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4AB909" w14:textId="77777777" w:rsidR="009F2EDF" w:rsidRPr="00643279" w:rsidRDefault="00041292" w:rsidP="00FD7999">
      <w:pPr>
        <w:pBdr>
          <w:bottom w:val="double" w:sz="4" w:space="1" w:color="auto"/>
        </w:pBdr>
        <w:spacing w:after="0" w:line="240" w:lineRule="auto"/>
        <w:rPr>
          <w:rFonts w:ascii="Arial" w:hAnsi="Arial" w:cs="Arial"/>
          <w:b/>
        </w:rPr>
      </w:pPr>
      <w:r w:rsidRPr="00643279">
        <w:rPr>
          <w:rFonts w:ascii="Arial" w:hAnsi="Arial" w:cs="Arial"/>
          <w:b/>
        </w:rPr>
        <w:t xml:space="preserve">NAZIV KORISNIKA: </w:t>
      </w:r>
      <w:r w:rsidR="00F65E70" w:rsidRPr="00643279">
        <w:rPr>
          <w:rFonts w:ascii="Arial" w:hAnsi="Arial" w:cs="Arial"/>
          <w:b/>
        </w:rPr>
        <w:tab/>
      </w:r>
      <w:r w:rsidR="002570D5" w:rsidRPr="00643279">
        <w:rPr>
          <w:rFonts w:ascii="Arial" w:hAnsi="Arial" w:cs="Arial"/>
          <w:b/>
        </w:rPr>
        <w:t xml:space="preserve">002 </w:t>
      </w:r>
      <w:r w:rsidR="000B7D54" w:rsidRPr="00643279">
        <w:rPr>
          <w:rFonts w:ascii="Arial" w:hAnsi="Arial" w:cs="Arial"/>
          <w:b/>
        </w:rPr>
        <w:t xml:space="preserve">UPRAVNI ODJEL ZA </w:t>
      </w:r>
      <w:r w:rsidR="007311AA" w:rsidRPr="00643279">
        <w:rPr>
          <w:rFonts w:ascii="Arial" w:hAnsi="Arial" w:cs="Arial"/>
          <w:b/>
        </w:rPr>
        <w:t>PRORAČUN, FINANCIJE I NABAVU</w:t>
      </w:r>
    </w:p>
    <w:p w14:paraId="19A953CE" w14:textId="77777777" w:rsidR="009F2EDF" w:rsidRPr="00643279" w:rsidRDefault="009F2EDF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000CEE5" w14:textId="77777777" w:rsidR="009F2EDF" w:rsidRPr="00643279" w:rsidRDefault="009F2EDF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A0DDE7E" w14:textId="77777777" w:rsidR="00041292" w:rsidRPr="00643279" w:rsidRDefault="001E6D4E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43279">
        <w:rPr>
          <w:rFonts w:ascii="Arial" w:hAnsi="Arial" w:cs="Arial"/>
          <w:b/>
          <w:sz w:val="20"/>
          <w:szCs w:val="20"/>
        </w:rPr>
        <w:t>SAŽETAK DJELOKRUGA RADA</w:t>
      </w:r>
      <w:r w:rsidR="00041292" w:rsidRPr="00643279">
        <w:rPr>
          <w:rFonts w:ascii="Arial" w:hAnsi="Arial" w:cs="Arial"/>
          <w:b/>
          <w:sz w:val="20"/>
          <w:szCs w:val="20"/>
        </w:rPr>
        <w:t>:</w:t>
      </w:r>
    </w:p>
    <w:p w14:paraId="511D3D32" w14:textId="77777777" w:rsidR="009F2EDF" w:rsidRPr="00643279" w:rsidRDefault="009F2EDF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9C1948F" w14:textId="77777777" w:rsidR="007311AA" w:rsidRPr="00643279" w:rsidRDefault="007311AA" w:rsidP="007311AA">
      <w:pPr>
        <w:pStyle w:val="NormalWeb"/>
        <w:spacing w:before="0" w:beforeAutospacing="0" w:after="0" w:afterAutospacing="0"/>
        <w:jc w:val="both"/>
        <w:rPr>
          <w:sz w:val="20"/>
          <w:szCs w:val="20"/>
        </w:rPr>
      </w:pPr>
      <w:r w:rsidRPr="00643279">
        <w:rPr>
          <w:sz w:val="20"/>
          <w:szCs w:val="20"/>
        </w:rPr>
        <w:t xml:space="preserve">Poslovi i zadaci Upravnog odjela za </w:t>
      </w:r>
      <w:r w:rsidRPr="00643279">
        <w:rPr>
          <w:color w:val="auto"/>
          <w:sz w:val="20"/>
          <w:szCs w:val="20"/>
        </w:rPr>
        <w:t xml:space="preserve">proračun, financije i nabavu </w:t>
      </w:r>
      <w:r w:rsidRPr="00643279">
        <w:rPr>
          <w:sz w:val="20"/>
          <w:szCs w:val="20"/>
        </w:rPr>
        <w:t>(dalje: Upravni odjel) utvrđeni su Odlukom o ustrojstvu i djelokrugu upravnih tijela Primorsko-goranske županije, a odnose se na slijedeće:</w:t>
      </w:r>
    </w:p>
    <w:p w14:paraId="426D1348" w14:textId="77777777" w:rsidR="007311AA" w:rsidRPr="00643279" w:rsidRDefault="007311AA" w:rsidP="007311AA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davanje savjeta iz područja financija za potrebe Župana</w:t>
      </w:r>
      <w:r w:rsidR="007A6A23" w:rsidRPr="00643279">
        <w:rPr>
          <w:rFonts w:ascii="Arial" w:eastAsia="Times New Roman" w:hAnsi="Arial" w:cs="Arial"/>
          <w:sz w:val="20"/>
          <w:szCs w:val="20"/>
          <w:lang w:eastAsia="hr-HR"/>
        </w:rPr>
        <w:t>;</w:t>
      </w:r>
    </w:p>
    <w:p w14:paraId="6D89891F" w14:textId="77777777" w:rsidR="007311AA" w:rsidRPr="00643279" w:rsidRDefault="007311AA" w:rsidP="007311AA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planiranje, pripremu i izradu prijedloga Proračuna Županije, njegovih izmjena i dopuna tijekom proračunske godine te praćenje akata;</w:t>
      </w:r>
    </w:p>
    <w:p w14:paraId="505E4D8B" w14:textId="77777777" w:rsidR="007311AA" w:rsidRPr="00643279" w:rsidRDefault="007311AA" w:rsidP="007311AA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praćenje i kontrola naplate javnih prihoda, izvršavanje rashoda i izdataka Proračuna te izradu godišnjih i periodičnih izvještaja o izvršenju Proračuna, te predlaganje mjera za povećanje prihoda i smanjenje rashoda;</w:t>
      </w:r>
    </w:p>
    <w:p w14:paraId="4CD19AE6" w14:textId="77777777" w:rsidR="007311AA" w:rsidRPr="00643279" w:rsidRDefault="007311AA" w:rsidP="007311AA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zaduživanje Županije i davanje jamstava i suglasnosti za zaduživanje, praćenje zaduženost</w:t>
      </w:r>
      <w:r w:rsidR="007A6A23" w:rsidRPr="00643279">
        <w:rPr>
          <w:rFonts w:ascii="Arial" w:eastAsia="Times New Roman" w:hAnsi="Arial" w:cs="Arial"/>
          <w:sz w:val="20"/>
          <w:szCs w:val="20"/>
          <w:lang w:eastAsia="hr-HR"/>
        </w:rPr>
        <w:t>i i izvješćivanja o stanju duga;</w:t>
      </w:r>
    </w:p>
    <w:p w14:paraId="20303562" w14:textId="77777777" w:rsidR="007311AA" w:rsidRPr="00643279" w:rsidRDefault="007311AA" w:rsidP="007311AA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utvrđivanje proračunskih ograničenja potrošnje utvrđenih na procjeni prihoda i primitaka te predlaganje mjera za uravnoteženje Proračuna Županije;</w:t>
      </w:r>
    </w:p>
    <w:p w14:paraId="747CC38B" w14:textId="77777777" w:rsidR="007311AA" w:rsidRPr="00643279" w:rsidRDefault="007311AA" w:rsidP="007311AA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financijsko poslovanje i računovodstveno-knjigovodstvene poslove</w:t>
      </w:r>
      <w:r w:rsidR="007A6A23" w:rsidRPr="00643279">
        <w:rPr>
          <w:rFonts w:ascii="Arial" w:eastAsia="Times New Roman" w:hAnsi="Arial" w:cs="Arial"/>
          <w:sz w:val="20"/>
          <w:szCs w:val="20"/>
          <w:lang w:eastAsia="hr-HR"/>
        </w:rPr>
        <w:t>;</w:t>
      </w:r>
    </w:p>
    <w:p w14:paraId="7166AE9E" w14:textId="77777777" w:rsidR="007311AA" w:rsidRPr="00643279" w:rsidRDefault="007311AA" w:rsidP="007311AA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rješavanje u drugom stupnju po žalbama izjavljenim na upravne akte upravnih tijela gradova i općina iz područja poreznih prihoda;</w:t>
      </w:r>
    </w:p>
    <w:p w14:paraId="0B45DECF" w14:textId="77777777" w:rsidR="007311AA" w:rsidRPr="00643279" w:rsidRDefault="007311AA" w:rsidP="007311AA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izradu i provedbu akata kojima se uređuje financijsko poslovanje Županije;</w:t>
      </w:r>
    </w:p>
    <w:p w14:paraId="128164F9" w14:textId="77777777" w:rsidR="007311AA" w:rsidRPr="00643279" w:rsidRDefault="007311AA" w:rsidP="007311AA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koordinaciju razvoja sustava unutarnjih kontrola u Županiji</w:t>
      </w:r>
      <w:r w:rsidR="007A6A23" w:rsidRPr="00643279">
        <w:rPr>
          <w:rFonts w:ascii="Arial" w:eastAsia="Times New Roman" w:hAnsi="Arial" w:cs="Arial"/>
          <w:sz w:val="20"/>
          <w:szCs w:val="20"/>
          <w:lang w:eastAsia="hr-HR"/>
        </w:rPr>
        <w:t>;</w:t>
      </w:r>
    </w:p>
    <w:p w14:paraId="090B59A9" w14:textId="77777777" w:rsidR="007311AA" w:rsidRPr="00643279" w:rsidRDefault="007311AA" w:rsidP="007311AA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izradu plana nabave Županije za tekuću godinu te njegove izmjene i dopune, pripremu i provođenje postupaka javne nabave za potrebe upravnih tijela Županije i ustanova kojima je Županija osnivač suk</w:t>
      </w:r>
      <w:r w:rsidR="007A6A23" w:rsidRPr="00643279">
        <w:rPr>
          <w:rFonts w:ascii="Arial" w:eastAsia="Times New Roman" w:hAnsi="Arial" w:cs="Arial"/>
          <w:sz w:val="20"/>
          <w:szCs w:val="20"/>
          <w:lang w:eastAsia="hr-HR"/>
        </w:rPr>
        <w:t>ladno odlukama nadležnih tijela;</w:t>
      </w:r>
    </w:p>
    <w:p w14:paraId="137B5A86" w14:textId="77777777" w:rsidR="007311AA" w:rsidRPr="00643279" w:rsidRDefault="007311AA" w:rsidP="007311AA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vođenje evidencije o provedenim postupcima javne nabave i sklopljenim ugovorima, te izradu propisanih izvješća za potrebe nadležnih tijela;</w:t>
      </w:r>
    </w:p>
    <w:p w14:paraId="7E4C8E02" w14:textId="77777777" w:rsidR="007311AA" w:rsidRPr="00643279" w:rsidRDefault="007311AA" w:rsidP="007311AA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predlaganje i kandidiranje projekata od interesa za Županiju i obavljanje stručnih poslova vezanih za programe Europske unije i Republike Hrvatske;</w:t>
      </w:r>
    </w:p>
    <w:p w14:paraId="59F0DFEE" w14:textId="77777777" w:rsidR="007311AA" w:rsidRPr="00643279" w:rsidRDefault="007311AA" w:rsidP="007311AA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sudjelovanje u izradi strateških i ostalih dokumenata Županije;</w:t>
      </w:r>
    </w:p>
    <w:p w14:paraId="08CB9B62" w14:textId="77777777" w:rsidR="009F2EDF" w:rsidRPr="00643279" w:rsidRDefault="009F2EDF" w:rsidP="009F2ED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614C3FD" w14:textId="77777777" w:rsidR="00A049C2" w:rsidRPr="00643279" w:rsidRDefault="00A049C2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5AF7C07" w14:textId="77777777" w:rsidR="00BC55C1" w:rsidRPr="00643279" w:rsidRDefault="00BC55C1" w:rsidP="00BC55C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43279">
        <w:rPr>
          <w:rFonts w:ascii="Arial" w:hAnsi="Arial" w:cs="Arial"/>
          <w:b/>
          <w:sz w:val="20"/>
          <w:szCs w:val="20"/>
        </w:rPr>
        <w:t>PRORAČUNSKI KORISNICI IZ DJELOKRUGA RADA:</w:t>
      </w:r>
    </w:p>
    <w:p w14:paraId="1835FE73" w14:textId="77777777" w:rsidR="00BC55C1" w:rsidRPr="00643279" w:rsidRDefault="00BC55C1" w:rsidP="00BC55C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A6F3673" w14:textId="77777777" w:rsidR="007311AA" w:rsidRPr="00643279" w:rsidRDefault="007311AA" w:rsidP="007311A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Upravni odjel za proračun, financije i nabavu u svojoj nadležnosti nema proračunskih korisnika</w:t>
      </w:r>
    </w:p>
    <w:p w14:paraId="4788CE37" w14:textId="77777777" w:rsidR="00BC55C1" w:rsidRPr="00643279" w:rsidRDefault="00BC55C1" w:rsidP="002F6CD0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65BF828" w14:textId="77777777" w:rsidR="00BC55C1" w:rsidRPr="00643279" w:rsidRDefault="00BC55C1" w:rsidP="002F6CD0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14C111C" w14:textId="77777777" w:rsidR="002F6CD0" w:rsidRPr="00643279" w:rsidRDefault="002F6CD0" w:rsidP="002F6CD0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43279">
        <w:rPr>
          <w:rFonts w:ascii="Arial" w:hAnsi="Arial" w:cs="Arial"/>
          <w:b/>
          <w:sz w:val="20"/>
          <w:szCs w:val="20"/>
        </w:rPr>
        <w:t>ORGANIZACIJSKA STRUKTURA:</w:t>
      </w:r>
    </w:p>
    <w:p w14:paraId="0E3965AC" w14:textId="77777777" w:rsidR="002F6CD0" w:rsidRPr="00643279" w:rsidRDefault="002F6CD0" w:rsidP="002F6CD0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AFE2CC2" w14:textId="77777777" w:rsidR="007311AA" w:rsidRPr="00643279" w:rsidRDefault="007311AA" w:rsidP="007311A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Organizacijska struktura određena je Pravilnikom o unutarnjem redu Upravnog odjela za proračun, financije i nabavu Primorsko-goranske županije. Unutar Odjela ustrojene su tri ustrojstvene jedinice i to: Pododsjek za proračun, Pododsjek za računovodstvene poslove i Pododsjek za javnu nabavu. Pravilnikom je u Odjelu predviđeno 19 izvršitelja, dok je na dan 31. prosinca 202</w:t>
      </w:r>
      <w:r w:rsidR="00B75C90" w:rsidRPr="00643279">
        <w:rPr>
          <w:rFonts w:ascii="Arial" w:eastAsia="Times New Roman" w:hAnsi="Arial" w:cs="Arial"/>
          <w:sz w:val="20"/>
          <w:szCs w:val="20"/>
          <w:lang w:eastAsia="hr-HR"/>
        </w:rPr>
        <w:t>4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. godine bilo popunjeno </w:t>
      </w:r>
      <w:r w:rsidR="007A6A23" w:rsidRPr="00643279">
        <w:rPr>
          <w:rFonts w:ascii="Arial" w:eastAsia="Times New Roman" w:hAnsi="Arial" w:cs="Arial"/>
          <w:sz w:val="20"/>
          <w:szCs w:val="20"/>
          <w:lang w:eastAsia="hr-HR"/>
        </w:rPr>
        <w:t>16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radnih mjesta.</w:t>
      </w:r>
    </w:p>
    <w:p w14:paraId="1407EDF0" w14:textId="77777777" w:rsidR="00A049C2" w:rsidRPr="00643279" w:rsidRDefault="00A049C2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F3FD367" w14:textId="77777777" w:rsidR="001E6D4E" w:rsidRPr="00643279" w:rsidRDefault="001E6D4E" w:rsidP="009F2ED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E9DC746" w14:textId="77777777" w:rsidR="00041292" w:rsidRPr="00643279" w:rsidRDefault="00A049C2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43279">
        <w:rPr>
          <w:rFonts w:ascii="Arial" w:hAnsi="Arial" w:cs="Arial"/>
          <w:b/>
          <w:sz w:val="20"/>
          <w:szCs w:val="20"/>
        </w:rPr>
        <w:t xml:space="preserve">IZVRŠENJE </w:t>
      </w:r>
      <w:r w:rsidR="00041292" w:rsidRPr="00643279">
        <w:rPr>
          <w:rFonts w:ascii="Arial" w:hAnsi="Arial" w:cs="Arial"/>
          <w:b/>
          <w:sz w:val="20"/>
          <w:szCs w:val="20"/>
        </w:rPr>
        <w:t>FINANCIJSK</w:t>
      </w:r>
      <w:r w:rsidR="005F607D" w:rsidRPr="00643279">
        <w:rPr>
          <w:rFonts w:ascii="Arial" w:hAnsi="Arial" w:cs="Arial"/>
          <w:b/>
          <w:sz w:val="20"/>
          <w:szCs w:val="20"/>
        </w:rPr>
        <w:t>OG</w:t>
      </w:r>
      <w:r w:rsidR="00041292" w:rsidRPr="00643279">
        <w:rPr>
          <w:rFonts w:ascii="Arial" w:hAnsi="Arial" w:cs="Arial"/>
          <w:b/>
          <w:sz w:val="20"/>
          <w:szCs w:val="20"/>
        </w:rPr>
        <w:t xml:space="preserve"> PLAN</w:t>
      </w:r>
      <w:r w:rsidR="005F607D" w:rsidRPr="00643279">
        <w:rPr>
          <w:rFonts w:ascii="Arial" w:hAnsi="Arial" w:cs="Arial"/>
          <w:b/>
          <w:sz w:val="20"/>
          <w:szCs w:val="20"/>
        </w:rPr>
        <w:t>A</w:t>
      </w:r>
      <w:r w:rsidR="009F2EDF" w:rsidRPr="00643279">
        <w:rPr>
          <w:rFonts w:ascii="Arial" w:hAnsi="Arial" w:cs="Arial"/>
          <w:b/>
          <w:sz w:val="20"/>
          <w:szCs w:val="20"/>
        </w:rPr>
        <w:t xml:space="preserve"> ZA 20</w:t>
      </w:r>
      <w:r w:rsidR="000C7C2F" w:rsidRPr="00643279">
        <w:rPr>
          <w:rFonts w:ascii="Arial" w:hAnsi="Arial" w:cs="Arial"/>
          <w:b/>
          <w:sz w:val="20"/>
          <w:szCs w:val="20"/>
        </w:rPr>
        <w:t>2</w:t>
      </w:r>
      <w:r w:rsidR="00B75C90" w:rsidRPr="00643279">
        <w:rPr>
          <w:rFonts w:ascii="Arial" w:hAnsi="Arial" w:cs="Arial"/>
          <w:b/>
          <w:sz w:val="20"/>
          <w:szCs w:val="20"/>
        </w:rPr>
        <w:t>4</w:t>
      </w:r>
      <w:r w:rsidR="005F607D" w:rsidRPr="00643279">
        <w:rPr>
          <w:rFonts w:ascii="Arial" w:hAnsi="Arial" w:cs="Arial"/>
          <w:b/>
          <w:sz w:val="20"/>
          <w:szCs w:val="20"/>
        </w:rPr>
        <w:t>.</w:t>
      </w:r>
      <w:r w:rsidR="009F2EDF" w:rsidRPr="00643279">
        <w:rPr>
          <w:rFonts w:ascii="Arial" w:hAnsi="Arial" w:cs="Arial"/>
          <w:b/>
          <w:sz w:val="20"/>
          <w:szCs w:val="20"/>
        </w:rPr>
        <w:t xml:space="preserve"> GODINU</w:t>
      </w:r>
      <w:r w:rsidR="00041292" w:rsidRPr="00643279">
        <w:rPr>
          <w:rFonts w:ascii="Arial" w:hAnsi="Arial" w:cs="Arial"/>
          <w:b/>
          <w:sz w:val="20"/>
          <w:szCs w:val="20"/>
        </w:rPr>
        <w:t>:</w:t>
      </w:r>
    </w:p>
    <w:p w14:paraId="25F28C64" w14:textId="77777777" w:rsidR="009F2EDF" w:rsidRPr="00643279" w:rsidRDefault="009F2EDF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855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4565"/>
        <w:gridCol w:w="1843"/>
        <w:gridCol w:w="1701"/>
        <w:gridCol w:w="1071"/>
      </w:tblGrid>
      <w:tr w:rsidR="00A476AB" w:rsidRPr="00643279" w14:paraId="7F93ECD9" w14:textId="77777777" w:rsidTr="002761F8">
        <w:trPr>
          <w:jc w:val="center"/>
        </w:trPr>
        <w:tc>
          <w:tcPr>
            <w:tcW w:w="675" w:type="dxa"/>
            <w:vAlign w:val="center"/>
          </w:tcPr>
          <w:p w14:paraId="6500A880" w14:textId="77777777" w:rsidR="00A476AB" w:rsidRPr="00643279" w:rsidRDefault="00A476AB" w:rsidP="005F60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4565" w:type="dxa"/>
            <w:vAlign w:val="center"/>
          </w:tcPr>
          <w:p w14:paraId="654D1DF9" w14:textId="77777777" w:rsidR="00A476AB" w:rsidRPr="00643279" w:rsidRDefault="00A476AB" w:rsidP="00A049C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Naziv programa</w:t>
            </w:r>
          </w:p>
        </w:tc>
        <w:tc>
          <w:tcPr>
            <w:tcW w:w="1843" w:type="dxa"/>
            <w:vAlign w:val="center"/>
          </w:tcPr>
          <w:p w14:paraId="5A83D3BD" w14:textId="77777777" w:rsidR="00A049C2" w:rsidRPr="00643279" w:rsidRDefault="005F607D" w:rsidP="005F60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 xml:space="preserve">Plan </w:t>
            </w:r>
          </w:p>
          <w:p w14:paraId="0E5EE449" w14:textId="77777777" w:rsidR="00A476AB" w:rsidRPr="00643279" w:rsidRDefault="00A476AB" w:rsidP="00B75C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0C7C2F" w:rsidRPr="0064327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B75C90" w:rsidRPr="00643279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643279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9688A33" w14:textId="77777777" w:rsidR="005F607D" w:rsidRPr="00643279" w:rsidRDefault="005F607D" w:rsidP="005F60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Izvršenje</w:t>
            </w:r>
          </w:p>
          <w:p w14:paraId="6A8AC3E1" w14:textId="77777777" w:rsidR="00A476AB" w:rsidRPr="00643279" w:rsidRDefault="009F2EDF" w:rsidP="00B75C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0C7C2F" w:rsidRPr="0064327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B75C90" w:rsidRPr="00643279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643279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071" w:type="dxa"/>
            <w:vAlign w:val="center"/>
          </w:tcPr>
          <w:p w14:paraId="68898A85" w14:textId="77777777" w:rsidR="00A476AB" w:rsidRPr="00643279" w:rsidRDefault="00A049C2" w:rsidP="005F607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Indeks</w:t>
            </w:r>
          </w:p>
        </w:tc>
      </w:tr>
      <w:tr w:rsidR="00A476AB" w:rsidRPr="00643279" w14:paraId="327A1A74" w14:textId="77777777" w:rsidTr="002761F8">
        <w:trPr>
          <w:jc w:val="center"/>
        </w:trPr>
        <w:tc>
          <w:tcPr>
            <w:tcW w:w="675" w:type="dxa"/>
          </w:tcPr>
          <w:p w14:paraId="68F24D8C" w14:textId="77777777" w:rsidR="00A476AB" w:rsidRPr="00643279" w:rsidRDefault="00A476AB" w:rsidP="009F2E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565" w:type="dxa"/>
          </w:tcPr>
          <w:p w14:paraId="3295D27F" w14:textId="77777777" w:rsidR="00C24317" w:rsidRPr="00643279" w:rsidRDefault="002761F8" w:rsidP="002448D1">
            <w:pPr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Javna uprava i administracija</w:t>
            </w:r>
          </w:p>
        </w:tc>
        <w:tc>
          <w:tcPr>
            <w:tcW w:w="1843" w:type="dxa"/>
          </w:tcPr>
          <w:p w14:paraId="38B9156C" w14:textId="77777777" w:rsidR="00A476AB" w:rsidRPr="00643279" w:rsidRDefault="00B75C90" w:rsidP="00B75C9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11.872.210,94</w:t>
            </w:r>
          </w:p>
        </w:tc>
        <w:tc>
          <w:tcPr>
            <w:tcW w:w="1701" w:type="dxa"/>
          </w:tcPr>
          <w:p w14:paraId="2F77AE6C" w14:textId="77777777" w:rsidR="00A476AB" w:rsidRPr="00643279" w:rsidRDefault="00B75C90" w:rsidP="00B75C90">
            <w:pPr>
              <w:tabs>
                <w:tab w:val="left" w:pos="225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ab/>
            </w:r>
            <w:r w:rsidR="002F3164" w:rsidRPr="00643279">
              <w:rPr>
                <w:rFonts w:ascii="Arial" w:hAnsi="Arial" w:cs="Arial"/>
                <w:color w:val="FF0000"/>
                <w:sz w:val="18"/>
                <w:szCs w:val="18"/>
              </w:rPr>
              <w:t>1</w:t>
            </w:r>
            <w:r w:rsidRPr="00643279">
              <w:rPr>
                <w:rFonts w:ascii="Arial" w:hAnsi="Arial" w:cs="Arial"/>
                <w:sz w:val="18"/>
                <w:szCs w:val="18"/>
              </w:rPr>
              <w:t>1.489.852,31</w:t>
            </w:r>
          </w:p>
        </w:tc>
        <w:tc>
          <w:tcPr>
            <w:tcW w:w="1071" w:type="dxa"/>
          </w:tcPr>
          <w:p w14:paraId="1D6B2513" w14:textId="5BF6BC08" w:rsidR="00A476AB" w:rsidRPr="00643279" w:rsidRDefault="00B75C90" w:rsidP="0064327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96,78</w:t>
            </w:r>
          </w:p>
        </w:tc>
      </w:tr>
      <w:tr w:rsidR="00A476AB" w:rsidRPr="00643279" w14:paraId="3273E9BA" w14:textId="77777777" w:rsidTr="002761F8">
        <w:trPr>
          <w:jc w:val="center"/>
        </w:trPr>
        <w:tc>
          <w:tcPr>
            <w:tcW w:w="675" w:type="dxa"/>
          </w:tcPr>
          <w:p w14:paraId="115591BC" w14:textId="77777777" w:rsidR="00A476AB" w:rsidRPr="00643279" w:rsidRDefault="00A476AB" w:rsidP="009F2E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565" w:type="dxa"/>
          </w:tcPr>
          <w:p w14:paraId="1AC4989D" w14:textId="77777777" w:rsidR="00A476AB" w:rsidRPr="00643279" w:rsidRDefault="002761F8" w:rsidP="002448D1">
            <w:pPr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Obveze po osnovi zaduživanja</w:t>
            </w:r>
          </w:p>
        </w:tc>
        <w:tc>
          <w:tcPr>
            <w:tcW w:w="1843" w:type="dxa"/>
          </w:tcPr>
          <w:p w14:paraId="031F852C" w14:textId="77777777" w:rsidR="00A476AB" w:rsidRPr="00643279" w:rsidRDefault="00B75C90" w:rsidP="00B75C9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191.900,00</w:t>
            </w:r>
          </w:p>
        </w:tc>
        <w:tc>
          <w:tcPr>
            <w:tcW w:w="1701" w:type="dxa"/>
          </w:tcPr>
          <w:p w14:paraId="6B449D0F" w14:textId="77777777" w:rsidR="00A476AB" w:rsidRPr="00643279" w:rsidRDefault="00B75C90" w:rsidP="00B75C9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148.564,44</w:t>
            </w:r>
          </w:p>
        </w:tc>
        <w:tc>
          <w:tcPr>
            <w:tcW w:w="1071" w:type="dxa"/>
          </w:tcPr>
          <w:p w14:paraId="424A2B82" w14:textId="27D35A93" w:rsidR="00A476AB" w:rsidRPr="00643279" w:rsidRDefault="00B75C90" w:rsidP="002761F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77,42</w:t>
            </w:r>
          </w:p>
        </w:tc>
      </w:tr>
      <w:tr w:rsidR="00A476AB" w:rsidRPr="00643279" w14:paraId="4F191897" w14:textId="77777777" w:rsidTr="002761F8">
        <w:trPr>
          <w:jc w:val="center"/>
        </w:trPr>
        <w:tc>
          <w:tcPr>
            <w:tcW w:w="675" w:type="dxa"/>
          </w:tcPr>
          <w:p w14:paraId="23DA53B2" w14:textId="77777777" w:rsidR="00A476AB" w:rsidRPr="00643279" w:rsidRDefault="00A476AB" w:rsidP="009F2ED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65" w:type="dxa"/>
          </w:tcPr>
          <w:p w14:paraId="09C9A650" w14:textId="77777777" w:rsidR="00A476AB" w:rsidRPr="00643279" w:rsidRDefault="00A476AB" w:rsidP="009F2ED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Ukupno razdjel:</w:t>
            </w:r>
          </w:p>
        </w:tc>
        <w:tc>
          <w:tcPr>
            <w:tcW w:w="1843" w:type="dxa"/>
          </w:tcPr>
          <w:p w14:paraId="17FE0BF4" w14:textId="77777777" w:rsidR="00A476AB" w:rsidRPr="00643279" w:rsidRDefault="00B75C90" w:rsidP="00B75C90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12.064.110,94</w:t>
            </w:r>
          </w:p>
        </w:tc>
        <w:tc>
          <w:tcPr>
            <w:tcW w:w="1701" w:type="dxa"/>
          </w:tcPr>
          <w:p w14:paraId="081D4EA9" w14:textId="77777777" w:rsidR="00A476AB" w:rsidRPr="00643279" w:rsidRDefault="00B75C90" w:rsidP="00B75C90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11.638.416,75</w:t>
            </w:r>
          </w:p>
        </w:tc>
        <w:tc>
          <w:tcPr>
            <w:tcW w:w="1071" w:type="dxa"/>
          </w:tcPr>
          <w:p w14:paraId="675F53A7" w14:textId="184C460B" w:rsidR="00A476AB" w:rsidRPr="00643279" w:rsidRDefault="00B75C90" w:rsidP="00B75C90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96,47</w:t>
            </w:r>
          </w:p>
        </w:tc>
      </w:tr>
    </w:tbl>
    <w:p w14:paraId="10D13A6A" w14:textId="77777777" w:rsidR="004B2479" w:rsidRPr="00643279" w:rsidRDefault="004B2479" w:rsidP="009F2ED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5BABB04" w14:textId="77777777" w:rsidR="00041292" w:rsidRPr="00643279" w:rsidRDefault="00041292" w:rsidP="009F2EDF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27A55F5F" w14:textId="77777777" w:rsidR="00041292" w:rsidRPr="00643279" w:rsidRDefault="00041292" w:rsidP="009F2EDF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0E488DF7" w14:textId="77777777" w:rsidR="00041292" w:rsidRPr="00643279" w:rsidRDefault="00041292" w:rsidP="009F2EDF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107AF707" w14:textId="77777777" w:rsidR="00041292" w:rsidRPr="00643279" w:rsidRDefault="00041292" w:rsidP="009F2EDF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58638728" w14:textId="77777777" w:rsidR="00041292" w:rsidRPr="00643279" w:rsidRDefault="00041292" w:rsidP="00FD799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  <w:r w:rsidRPr="00643279">
        <w:rPr>
          <w:rFonts w:ascii="Arial" w:hAnsi="Arial" w:cs="Arial"/>
          <w:b/>
        </w:rPr>
        <w:t>NAZIV PROGRAMA:</w:t>
      </w:r>
      <w:r w:rsidR="00812D8A" w:rsidRPr="00643279">
        <w:rPr>
          <w:rFonts w:ascii="Arial" w:hAnsi="Arial" w:cs="Arial"/>
          <w:b/>
        </w:rPr>
        <w:tab/>
      </w:r>
      <w:r w:rsidR="009D1349" w:rsidRPr="00643279">
        <w:rPr>
          <w:rFonts w:ascii="Arial" w:hAnsi="Arial" w:cs="Arial"/>
          <w:b/>
        </w:rPr>
        <w:t>2001 JAVNA UPRAVA I ADMINISTRACIJA</w:t>
      </w:r>
    </w:p>
    <w:p w14:paraId="7D44EB89" w14:textId="77777777" w:rsidR="00434AEE" w:rsidRPr="00643279" w:rsidRDefault="00434AEE" w:rsidP="00434AE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80CD716" w14:textId="77777777" w:rsidR="00B36200" w:rsidRPr="00643279" w:rsidRDefault="00B36200" w:rsidP="00434AE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FA44B9E" w14:textId="77777777" w:rsidR="00143489" w:rsidRPr="00643279" w:rsidRDefault="004B5C63" w:rsidP="0014348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43279">
        <w:rPr>
          <w:rFonts w:ascii="Arial" w:hAnsi="Arial" w:cs="Arial"/>
          <w:b/>
          <w:sz w:val="20"/>
          <w:szCs w:val="20"/>
        </w:rPr>
        <w:t>POSEB</w:t>
      </w:r>
      <w:r w:rsidR="00143489" w:rsidRPr="00643279">
        <w:rPr>
          <w:rFonts w:ascii="Arial" w:hAnsi="Arial" w:cs="Arial"/>
          <w:b/>
          <w:sz w:val="20"/>
          <w:szCs w:val="20"/>
        </w:rPr>
        <w:t>N</w:t>
      </w:r>
      <w:r w:rsidRPr="00643279">
        <w:rPr>
          <w:rFonts w:ascii="Arial" w:hAnsi="Arial" w:cs="Arial"/>
          <w:b/>
          <w:sz w:val="20"/>
          <w:szCs w:val="20"/>
        </w:rPr>
        <w:t>I</w:t>
      </w:r>
      <w:r w:rsidR="00143489" w:rsidRPr="00643279">
        <w:rPr>
          <w:rFonts w:ascii="Arial" w:hAnsi="Arial" w:cs="Arial"/>
          <w:b/>
          <w:sz w:val="20"/>
          <w:szCs w:val="20"/>
        </w:rPr>
        <w:t xml:space="preserve"> CILJ: </w:t>
      </w:r>
      <w:r w:rsidR="00143489" w:rsidRPr="00643279">
        <w:rPr>
          <w:rFonts w:ascii="Arial" w:hAnsi="Arial" w:cs="Arial"/>
          <w:sz w:val="20"/>
          <w:szCs w:val="20"/>
        </w:rPr>
        <w:t>-</w:t>
      </w:r>
    </w:p>
    <w:p w14:paraId="5CF5EA6D" w14:textId="77777777" w:rsidR="00143489" w:rsidRPr="00643279" w:rsidRDefault="00143489" w:rsidP="0014348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12F4584" w14:textId="77777777" w:rsidR="00143489" w:rsidRPr="00643279" w:rsidRDefault="00143489" w:rsidP="0014348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43279">
        <w:rPr>
          <w:rFonts w:ascii="Arial" w:hAnsi="Arial" w:cs="Arial"/>
          <w:b/>
          <w:sz w:val="20"/>
          <w:szCs w:val="20"/>
        </w:rPr>
        <w:t xml:space="preserve">MJERA: </w:t>
      </w:r>
      <w:r w:rsidRPr="00643279">
        <w:rPr>
          <w:rFonts w:ascii="Arial" w:hAnsi="Arial" w:cs="Arial"/>
          <w:sz w:val="20"/>
          <w:szCs w:val="20"/>
        </w:rPr>
        <w:t>Ovaj program ne doprinosi izravno ostvarenju posebnih ciljeva iz strateškog okvira Plana razvoja Primorsko-goranske županije za razdoblje 2022. – 2027. godine, ali je kroz Provedbeni program Primorsko-goranske županije za razdoblje 2021.-2025. godine, koji predstavlja poveznicu Proračuna i Plana razvoja i obuhvaća sve rashode i izdatke Proračuna povezan sa posebnom mjerom „Javna uprava i administracija“.</w:t>
      </w:r>
    </w:p>
    <w:p w14:paraId="6D8AC4B3" w14:textId="77777777" w:rsidR="00A049C2" w:rsidRPr="00643279" w:rsidRDefault="00A049C2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FA8E881" w14:textId="77777777" w:rsidR="00B36200" w:rsidRPr="00643279" w:rsidRDefault="00B36200" w:rsidP="00434AE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DECA935" w14:textId="77777777" w:rsidR="00A049C2" w:rsidRPr="00643279" w:rsidRDefault="00297B39" w:rsidP="00297B3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43279">
        <w:rPr>
          <w:rFonts w:ascii="Arial" w:hAnsi="Arial" w:cs="Arial"/>
          <w:b/>
          <w:sz w:val="20"/>
          <w:szCs w:val="20"/>
        </w:rPr>
        <w:t>OBRAZLOŽENJE IZVRŠENJ</w:t>
      </w:r>
      <w:r w:rsidR="002F3164" w:rsidRPr="00643279">
        <w:rPr>
          <w:rFonts w:ascii="Arial" w:hAnsi="Arial" w:cs="Arial"/>
          <w:b/>
          <w:color w:val="FF0000"/>
          <w:sz w:val="20"/>
          <w:szCs w:val="20"/>
        </w:rPr>
        <w:t>A</w:t>
      </w:r>
      <w:r w:rsidRPr="00643279">
        <w:rPr>
          <w:rFonts w:ascii="Arial" w:hAnsi="Arial" w:cs="Arial"/>
          <w:b/>
          <w:sz w:val="20"/>
          <w:szCs w:val="20"/>
        </w:rPr>
        <w:t xml:space="preserve"> PROGRAMA KROZ OBRAZLOŽENJE IZVRŠENJA AKTIVNOSTI I PROJEKATA S OSVRTOM NA CILJEVE KOJI SU OSTVARENI PROVEDBOM PROGRAMA I POKAZATELJE USPJEŠNOSTI REALIZACIJE TIH CILJEVA</w:t>
      </w:r>
      <w:r w:rsidR="00A049C2" w:rsidRPr="00643279">
        <w:rPr>
          <w:rFonts w:ascii="Arial" w:hAnsi="Arial" w:cs="Arial"/>
          <w:b/>
          <w:sz w:val="20"/>
          <w:szCs w:val="20"/>
        </w:rPr>
        <w:t>:</w:t>
      </w:r>
    </w:p>
    <w:p w14:paraId="4B2411F9" w14:textId="77777777" w:rsidR="00A049C2" w:rsidRPr="00643279" w:rsidRDefault="00A049C2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1D24E61" w14:textId="77777777" w:rsidR="00143489" w:rsidRPr="00643279" w:rsidRDefault="00143489" w:rsidP="0014348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43279">
        <w:rPr>
          <w:rFonts w:ascii="Arial" w:hAnsi="Arial" w:cs="Arial"/>
          <w:sz w:val="20"/>
          <w:szCs w:val="20"/>
        </w:rPr>
        <w:t>U 202</w:t>
      </w:r>
      <w:r w:rsidR="00AC7EF5" w:rsidRPr="00643279">
        <w:rPr>
          <w:rFonts w:ascii="Arial" w:hAnsi="Arial" w:cs="Arial"/>
          <w:sz w:val="20"/>
          <w:szCs w:val="20"/>
        </w:rPr>
        <w:t>4</w:t>
      </w:r>
      <w:r w:rsidRPr="00643279">
        <w:rPr>
          <w:rFonts w:ascii="Arial" w:hAnsi="Arial" w:cs="Arial"/>
          <w:sz w:val="20"/>
          <w:szCs w:val="20"/>
        </w:rPr>
        <w:t xml:space="preserve">. godini Upravni odjel za proračun, financije i nabavu provodeći ovaj program postigao je postavljene ciljeve na slijedeći način: </w:t>
      </w:r>
    </w:p>
    <w:p w14:paraId="3C15BFAC" w14:textId="77777777" w:rsidR="00143489" w:rsidRPr="00643279" w:rsidRDefault="00143489" w:rsidP="0014348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966FA8F" w14:textId="77777777" w:rsidR="00143489" w:rsidRPr="00643279" w:rsidRDefault="00143489" w:rsidP="0014348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43279">
        <w:rPr>
          <w:rFonts w:ascii="Arial" w:hAnsi="Arial" w:cs="Arial"/>
          <w:sz w:val="20"/>
          <w:szCs w:val="20"/>
        </w:rPr>
        <w:t>svi propisani izvještaji su pravovremeno izrađe</w:t>
      </w:r>
      <w:r w:rsidR="007A6A23" w:rsidRPr="00643279">
        <w:rPr>
          <w:rFonts w:ascii="Arial" w:hAnsi="Arial" w:cs="Arial"/>
          <w:sz w:val="20"/>
          <w:szCs w:val="20"/>
        </w:rPr>
        <w:t>ni i predani nadležnim tijelima.</w:t>
      </w:r>
    </w:p>
    <w:p w14:paraId="6EA707F4" w14:textId="77777777" w:rsidR="00143489" w:rsidRPr="00643279" w:rsidRDefault="00143489" w:rsidP="0014348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43279">
        <w:rPr>
          <w:rFonts w:ascii="Arial" w:hAnsi="Arial" w:cs="Arial"/>
          <w:sz w:val="20"/>
          <w:szCs w:val="20"/>
        </w:rPr>
        <w:t>svi propisani financijsko-planski dokumenti su pravovremeno izrađeni i predloženi</w:t>
      </w:r>
      <w:r w:rsidR="007A6A23" w:rsidRPr="00643279">
        <w:rPr>
          <w:rFonts w:ascii="Arial" w:hAnsi="Arial" w:cs="Arial"/>
          <w:sz w:val="20"/>
          <w:szCs w:val="20"/>
        </w:rPr>
        <w:t>.</w:t>
      </w:r>
    </w:p>
    <w:p w14:paraId="18E90AD6" w14:textId="77777777" w:rsidR="00143489" w:rsidRPr="00643279" w:rsidRDefault="00143489" w:rsidP="0014348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43279">
        <w:rPr>
          <w:rFonts w:ascii="Arial" w:hAnsi="Arial" w:cs="Arial"/>
          <w:sz w:val="20"/>
          <w:szCs w:val="20"/>
        </w:rPr>
        <w:t>razina riješenosti drugostupanjskih predmeta na dan 3</w:t>
      </w:r>
      <w:r w:rsidR="00BA3DFA" w:rsidRPr="00643279">
        <w:rPr>
          <w:rFonts w:ascii="Arial" w:hAnsi="Arial" w:cs="Arial"/>
          <w:sz w:val="20"/>
          <w:szCs w:val="20"/>
        </w:rPr>
        <w:t>1</w:t>
      </w:r>
      <w:r w:rsidRPr="00643279">
        <w:rPr>
          <w:rFonts w:ascii="Arial" w:hAnsi="Arial" w:cs="Arial"/>
          <w:sz w:val="20"/>
          <w:szCs w:val="20"/>
        </w:rPr>
        <w:t>.</w:t>
      </w:r>
      <w:r w:rsidR="00BA3DFA" w:rsidRPr="00643279">
        <w:rPr>
          <w:rFonts w:ascii="Arial" w:hAnsi="Arial" w:cs="Arial"/>
          <w:sz w:val="20"/>
          <w:szCs w:val="20"/>
        </w:rPr>
        <w:t>12</w:t>
      </w:r>
      <w:r w:rsidRPr="00643279">
        <w:rPr>
          <w:rFonts w:ascii="Arial" w:hAnsi="Arial" w:cs="Arial"/>
          <w:sz w:val="20"/>
          <w:szCs w:val="20"/>
        </w:rPr>
        <w:t>.202</w:t>
      </w:r>
      <w:r w:rsidR="00AC7EF5" w:rsidRPr="00643279">
        <w:rPr>
          <w:rFonts w:ascii="Arial" w:hAnsi="Arial" w:cs="Arial"/>
          <w:sz w:val="20"/>
          <w:szCs w:val="20"/>
        </w:rPr>
        <w:t>4</w:t>
      </w:r>
      <w:r w:rsidRPr="00643279">
        <w:rPr>
          <w:rFonts w:ascii="Arial" w:hAnsi="Arial" w:cs="Arial"/>
          <w:sz w:val="20"/>
          <w:szCs w:val="20"/>
        </w:rPr>
        <w:t xml:space="preserve">. godine iznosi </w:t>
      </w:r>
      <w:r w:rsidR="00AC7EF5" w:rsidRPr="00643279">
        <w:rPr>
          <w:rFonts w:ascii="Arial" w:hAnsi="Arial" w:cs="Arial"/>
          <w:sz w:val="20"/>
          <w:szCs w:val="20"/>
        </w:rPr>
        <w:t>37,75</w:t>
      </w:r>
      <w:r w:rsidRPr="00643279">
        <w:rPr>
          <w:rFonts w:ascii="Arial" w:hAnsi="Arial" w:cs="Arial"/>
          <w:sz w:val="20"/>
          <w:szCs w:val="20"/>
        </w:rPr>
        <w:t>% riješenosti</w:t>
      </w:r>
      <w:r w:rsidR="007A6A23" w:rsidRPr="00643279">
        <w:rPr>
          <w:rFonts w:ascii="Arial" w:hAnsi="Arial" w:cs="Arial"/>
          <w:sz w:val="20"/>
          <w:szCs w:val="20"/>
        </w:rPr>
        <w:t>.</w:t>
      </w:r>
    </w:p>
    <w:p w14:paraId="3F517C7F" w14:textId="77777777" w:rsidR="00143489" w:rsidRPr="00643279" w:rsidRDefault="00143489" w:rsidP="0014348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43279">
        <w:rPr>
          <w:rFonts w:ascii="Arial" w:hAnsi="Arial" w:cs="Arial"/>
          <w:sz w:val="20"/>
          <w:szCs w:val="20"/>
        </w:rPr>
        <w:t>redovno su podmirivane sve financijske obveze prema zaposlenicima, korisnicima proračuna te drugim subjektima koji posluju sa Žup</w:t>
      </w:r>
      <w:r w:rsidR="007A6A23" w:rsidRPr="00643279">
        <w:rPr>
          <w:rFonts w:ascii="Arial" w:hAnsi="Arial" w:cs="Arial"/>
          <w:sz w:val="20"/>
          <w:szCs w:val="20"/>
        </w:rPr>
        <w:t>anijom.</w:t>
      </w:r>
    </w:p>
    <w:p w14:paraId="3421FC4A" w14:textId="77777777" w:rsidR="00143489" w:rsidRPr="00643279" w:rsidRDefault="00143489" w:rsidP="00AC7EF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43279">
        <w:rPr>
          <w:rFonts w:ascii="Arial" w:hAnsi="Arial" w:cs="Arial"/>
          <w:sz w:val="20"/>
          <w:szCs w:val="20"/>
        </w:rPr>
        <w:t xml:space="preserve">Upravni odjel za proračun, financije i nabavu rješavao je u prvom stupnju po žalbama izjavljenim na rješenja kojima su utvrđivane i naplaćene obveze poreza na cestovna motorna vozila pri stanicama za tehnički pregled </w:t>
      </w:r>
      <w:r w:rsidR="00AC7EF5" w:rsidRPr="00643279">
        <w:rPr>
          <w:rFonts w:ascii="Arial" w:hAnsi="Arial" w:cs="Arial"/>
          <w:sz w:val="20"/>
          <w:szCs w:val="20"/>
        </w:rPr>
        <w:t xml:space="preserve">(10 predmeta) i po zahtjevima za oslobođenje od plaćanja poreza na cestovna motorna vozila  po osnovi  HRVI100% I. skupina </w:t>
      </w:r>
      <w:r w:rsidRPr="00643279">
        <w:rPr>
          <w:rFonts w:ascii="Arial" w:hAnsi="Arial" w:cs="Arial"/>
          <w:sz w:val="20"/>
          <w:szCs w:val="20"/>
        </w:rPr>
        <w:t>(</w:t>
      </w:r>
      <w:r w:rsidR="00AC7EF5" w:rsidRPr="00643279">
        <w:rPr>
          <w:rFonts w:ascii="Arial" w:hAnsi="Arial" w:cs="Arial"/>
          <w:sz w:val="20"/>
          <w:szCs w:val="20"/>
        </w:rPr>
        <w:t>12</w:t>
      </w:r>
      <w:r w:rsidRPr="00643279">
        <w:rPr>
          <w:rFonts w:ascii="Arial" w:hAnsi="Arial" w:cs="Arial"/>
          <w:sz w:val="20"/>
          <w:szCs w:val="20"/>
        </w:rPr>
        <w:t xml:space="preserve"> predmet</w:t>
      </w:r>
      <w:r w:rsidR="00B67D5C" w:rsidRPr="00643279">
        <w:rPr>
          <w:rFonts w:ascii="Arial" w:hAnsi="Arial" w:cs="Arial"/>
          <w:sz w:val="20"/>
          <w:szCs w:val="20"/>
        </w:rPr>
        <w:t>a</w:t>
      </w:r>
      <w:r w:rsidRPr="00643279">
        <w:rPr>
          <w:rFonts w:ascii="Arial" w:hAnsi="Arial" w:cs="Arial"/>
          <w:sz w:val="20"/>
          <w:szCs w:val="20"/>
        </w:rPr>
        <w:t xml:space="preserve">). Ukupno je izdano </w:t>
      </w:r>
      <w:r w:rsidR="00AC7EF5" w:rsidRPr="00643279">
        <w:rPr>
          <w:rFonts w:ascii="Arial" w:hAnsi="Arial" w:cs="Arial"/>
          <w:sz w:val="20"/>
          <w:szCs w:val="20"/>
        </w:rPr>
        <w:t>56.095</w:t>
      </w:r>
      <w:r w:rsidRPr="00643279">
        <w:rPr>
          <w:rFonts w:ascii="Arial" w:hAnsi="Arial" w:cs="Arial"/>
          <w:sz w:val="20"/>
          <w:szCs w:val="20"/>
        </w:rPr>
        <w:t xml:space="preserve"> rješenja kojima se utvrđivala obveza poreza na cestovna motorna vozila. </w:t>
      </w:r>
    </w:p>
    <w:p w14:paraId="16D868CB" w14:textId="77777777" w:rsidR="00143489" w:rsidRPr="00643279" w:rsidRDefault="00143489" w:rsidP="0014348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43279">
        <w:rPr>
          <w:rFonts w:ascii="Arial" w:hAnsi="Arial" w:cs="Arial"/>
          <w:sz w:val="20"/>
          <w:szCs w:val="20"/>
        </w:rPr>
        <w:t xml:space="preserve">Upravni odjel je rješavao u upravnom postupku po zahtjevima uplatitelja, a za povrat više uplaćenih prihoda. U izvještajnom razdoblju podneseno je </w:t>
      </w:r>
      <w:r w:rsidR="00AC7EF5" w:rsidRPr="00643279">
        <w:rPr>
          <w:rFonts w:ascii="Arial" w:hAnsi="Arial" w:cs="Arial"/>
          <w:sz w:val="20"/>
          <w:szCs w:val="20"/>
        </w:rPr>
        <w:t>36</w:t>
      </w:r>
      <w:r w:rsidR="00B67D5C" w:rsidRPr="00643279">
        <w:rPr>
          <w:rFonts w:ascii="Arial" w:hAnsi="Arial" w:cs="Arial"/>
          <w:sz w:val="20"/>
          <w:szCs w:val="20"/>
        </w:rPr>
        <w:t xml:space="preserve"> </w:t>
      </w:r>
      <w:r w:rsidRPr="00643279">
        <w:rPr>
          <w:rFonts w:ascii="Arial" w:hAnsi="Arial" w:cs="Arial"/>
          <w:sz w:val="20"/>
          <w:szCs w:val="20"/>
        </w:rPr>
        <w:t>zahtjeva za povrat više uplaćenih prihoda od čega su svi zahtjevi prihvaćeni i povrat je izvršen sukladno donesenim rješenjima o povratu.</w:t>
      </w:r>
    </w:p>
    <w:p w14:paraId="0738F949" w14:textId="77777777" w:rsidR="00A049C2" w:rsidRPr="00643279" w:rsidRDefault="00A049C2" w:rsidP="00A049C2">
      <w:pPr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2FC00836" w14:textId="77777777" w:rsidR="00B545D0" w:rsidRPr="00643279" w:rsidRDefault="00B545D0" w:rsidP="00A049C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507DD46" w14:textId="77777777" w:rsidR="00A049C2" w:rsidRPr="00643279" w:rsidRDefault="00A049C2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643279">
        <w:rPr>
          <w:rFonts w:ascii="Arial" w:hAnsi="Arial" w:cs="Arial"/>
          <w:b/>
          <w:sz w:val="20"/>
          <w:szCs w:val="20"/>
        </w:rPr>
        <w:t>IZVRŠENJE FINANCIJSKOG PLANA:</w:t>
      </w:r>
    </w:p>
    <w:p w14:paraId="49C0C894" w14:textId="77777777" w:rsidR="00201721" w:rsidRPr="00643279" w:rsidRDefault="00201721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3DBC33D" w14:textId="77777777" w:rsidR="00201721" w:rsidRPr="00643279" w:rsidRDefault="00201721" w:rsidP="0020172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Za potrebe izvršenja aktivnosti sadržanih u ovom programu, od ukupno planiranih sredstava u iznosu od </w:t>
      </w:r>
      <w:r w:rsidR="002D1240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11.872.210,94 </w:t>
      </w:r>
      <w:r w:rsidR="00E768EB" w:rsidRPr="00643279">
        <w:rPr>
          <w:rFonts w:ascii="Arial" w:eastAsia="Times New Roman" w:hAnsi="Arial" w:cs="Arial"/>
          <w:sz w:val="20"/>
          <w:szCs w:val="20"/>
          <w:lang w:eastAsia="hr-HR"/>
        </w:rPr>
        <w:t>eura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, u izvještajnom razdoblju realizirano je </w:t>
      </w:r>
      <w:r w:rsidR="002D1240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11.489.852,31 </w:t>
      </w:r>
      <w:r w:rsidR="00E768EB" w:rsidRPr="00643279">
        <w:rPr>
          <w:rFonts w:ascii="Arial" w:eastAsia="Times New Roman" w:hAnsi="Arial" w:cs="Arial"/>
          <w:sz w:val="20"/>
          <w:szCs w:val="20"/>
          <w:lang w:eastAsia="hr-HR"/>
        </w:rPr>
        <w:t>eura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ili </w:t>
      </w:r>
      <w:r w:rsidR="002D1240" w:rsidRPr="00643279">
        <w:rPr>
          <w:rFonts w:ascii="Arial" w:eastAsia="Times New Roman" w:hAnsi="Arial" w:cs="Arial"/>
          <w:sz w:val="20"/>
          <w:szCs w:val="20"/>
          <w:lang w:eastAsia="hr-HR"/>
        </w:rPr>
        <w:t>96,78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>% godišnjeg plana, a za namjene kako slijedi:</w:t>
      </w:r>
    </w:p>
    <w:p w14:paraId="20DDBD19" w14:textId="77777777" w:rsidR="00A049C2" w:rsidRPr="00643279" w:rsidRDefault="00A049C2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5AC3BED" w14:textId="77777777" w:rsidR="00201721" w:rsidRPr="00643279" w:rsidRDefault="00201721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889" w:type="dxa"/>
        <w:jc w:val="center"/>
        <w:tblLook w:val="04A0" w:firstRow="1" w:lastRow="0" w:firstColumn="1" w:lastColumn="0" w:noHBand="0" w:noVBand="1"/>
      </w:tblPr>
      <w:tblGrid>
        <w:gridCol w:w="817"/>
        <w:gridCol w:w="4678"/>
        <w:gridCol w:w="1701"/>
        <w:gridCol w:w="1701"/>
        <w:gridCol w:w="992"/>
      </w:tblGrid>
      <w:tr w:rsidR="00A049C2" w:rsidRPr="00643279" w14:paraId="67934D3C" w14:textId="77777777" w:rsidTr="000024D1">
        <w:trPr>
          <w:jc w:val="center"/>
        </w:trPr>
        <w:tc>
          <w:tcPr>
            <w:tcW w:w="817" w:type="dxa"/>
            <w:vAlign w:val="center"/>
          </w:tcPr>
          <w:p w14:paraId="6B83D6C0" w14:textId="77777777" w:rsidR="00A049C2" w:rsidRPr="00643279" w:rsidRDefault="00A049C2" w:rsidP="00610D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4678" w:type="dxa"/>
            <w:vAlign w:val="center"/>
          </w:tcPr>
          <w:p w14:paraId="3BD27411" w14:textId="77777777" w:rsidR="00A049C2" w:rsidRPr="00643279" w:rsidRDefault="00A049C2" w:rsidP="00610D1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Naziv aktivnosti / projekta</w:t>
            </w:r>
          </w:p>
        </w:tc>
        <w:tc>
          <w:tcPr>
            <w:tcW w:w="1701" w:type="dxa"/>
            <w:vAlign w:val="center"/>
          </w:tcPr>
          <w:p w14:paraId="13BB94CF" w14:textId="77777777" w:rsidR="00A049C2" w:rsidRPr="00643279" w:rsidRDefault="00A049C2" w:rsidP="00610D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 xml:space="preserve">Plan </w:t>
            </w:r>
          </w:p>
          <w:p w14:paraId="1E487A81" w14:textId="77777777" w:rsidR="00A049C2" w:rsidRPr="00643279" w:rsidRDefault="0013038F" w:rsidP="002D124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3930E7" w:rsidRPr="0064327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D1240" w:rsidRPr="00643279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A049C2" w:rsidRPr="00643279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5D906E45" w14:textId="77777777" w:rsidR="00A049C2" w:rsidRPr="00643279" w:rsidRDefault="00A049C2" w:rsidP="00610D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Izvršenje</w:t>
            </w:r>
          </w:p>
          <w:p w14:paraId="08E32AE1" w14:textId="77777777" w:rsidR="00A049C2" w:rsidRPr="00643279" w:rsidRDefault="0013038F" w:rsidP="002D124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0C7C2F" w:rsidRPr="0064327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D1240" w:rsidRPr="00643279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A049C2" w:rsidRPr="00643279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992" w:type="dxa"/>
            <w:vAlign w:val="center"/>
          </w:tcPr>
          <w:p w14:paraId="0DF0BD1A" w14:textId="77777777" w:rsidR="00A049C2" w:rsidRPr="00643279" w:rsidRDefault="00A049C2" w:rsidP="00610D1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Indeks</w:t>
            </w:r>
          </w:p>
        </w:tc>
      </w:tr>
      <w:tr w:rsidR="00E768EB" w:rsidRPr="00643279" w14:paraId="579D8F9D" w14:textId="77777777" w:rsidTr="00E768EB">
        <w:trPr>
          <w:jc w:val="center"/>
        </w:trPr>
        <w:tc>
          <w:tcPr>
            <w:tcW w:w="817" w:type="dxa"/>
          </w:tcPr>
          <w:p w14:paraId="1906D8E1" w14:textId="77777777" w:rsidR="00E768EB" w:rsidRPr="00643279" w:rsidRDefault="00E768EB" w:rsidP="00E768E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lastRenderedPageBreak/>
              <w:t>1.</w:t>
            </w:r>
          </w:p>
        </w:tc>
        <w:tc>
          <w:tcPr>
            <w:tcW w:w="4678" w:type="dxa"/>
          </w:tcPr>
          <w:p w14:paraId="36BB00A9" w14:textId="77777777" w:rsidR="00E768EB" w:rsidRPr="00643279" w:rsidRDefault="00E768EB" w:rsidP="00E768EB">
            <w:pPr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Materijalni rashodi Odjela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1533D4" w14:textId="77777777" w:rsidR="00E768EB" w:rsidRPr="00643279" w:rsidRDefault="005C392A" w:rsidP="00E768E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46.959,88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721D17" w14:textId="77777777" w:rsidR="00E768EB" w:rsidRPr="00643279" w:rsidRDefault="005C392A" w:rsidP="00E768E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21.517,67</w:t>
            </w:r>
          </w:p>
        </w:tc>
        <w:tc>
          <w:tcPr>
            <w:tcW w:w="992" w:type="dxa"/>
          </w:tcPr>
          <w:p w14:paraId="53D2C35C" w14:textId="3021A75A" w:rsidR="00E768EB" w:rsidRPr="00643279" w:rsidRDefault="005C392A" w:rsidP="00E768E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45,82</w:t>
            </w:r>
          </w:p>
        </w:tc>
      </w:tr>
      <w:tr w:rsidR="00E768EB" w:rsidRPr="00643279" w14:paraId="1C7354D0" w14:textId="77777777" w:rsidTr="00E768EB">
        <w:trPr>
          <w:jc w:val="center"/>
        </w:trPr>
        <w:tc>
          <w:tcPr>
            <w:tcW w:w="817" w:type="dxa"/>
          </w:tcPr>
          <w:p w14:paraId="529B6927" w14:textId="77777777" w:rsidR="00E768EB" w:rsidRPr="00643279" w:rsidRDefault="00E768EB" w:rsidP="00E768E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678" w:type="dxa"/>
          </w:tcPr>
          <w:p w14:paraId="2F1DE552" w14:textId="77777777" w:rsidR="00E768EB" w:rsidRPr="00643279" w:rsidRDefault="00E768EB" w:rsidP="00E768EB">
            <w:pPr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Stručno, administrativno i tehničko osoblje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F340B3" w14:textId="77777777" w:rsidR="00E768EB" w:rsidRPr="00643279" w:rsidRDefault="005C392A" w:rsidP="00E768E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11.048.251,06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05D890" w14:textId="77777777" w:rsidR="00E768EB" w:rsidRPr="00643279" w:rsidRDefault="005C392A" w:rsidP="00E768E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10.736.050,58</w:t>
            </w:r>
          </w:p>
        </w:tc>
        <w:tc>
          <w:tcPr>
            <w:tcW w:w="992" w:type="dxa"/>
          </w:tcPr>
          <w:p w14:paraId="5651D55E" w14:textId="162E0D77" w:rsidR="00E768EB" w:rsidRPr="00643279" w:rsidRDefault="005C392A" w:rsidP="00E768E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97,17</w:t>
            </w:r>
          </w:p>
        </w:tc>
      </w:tr>
      <w:tr w:rsidR="00E768EB" w:rsidRPr="00643279" w14:paraId="5976C8D4" w14:textId="77777777" w:rsidTr="00E768EB">
        <w:trPr>
          <w:jc w:val="center"/>
        </w:trPr>
        <w:tc>
          <w:tcPr>
            <w:tcW w:w="817" w:type="dxa"/>
          </w:tcPr>
          <w:p w14:paraId="0F8964FD" w14:textId="77777777" w:rsidR="00E768EB" w:rsidRPr="00643279" w:rsidRDefault="00E768EB" w:rsidP="00E768E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4678" w:type="dxa"/>
          </w:tcPr>
          <w:p w14:paraId="24F404F2" w14:textId="77777777" w:rsidR="00E768EB" w:rsidRPr="00643279" w:rsidRDefault="00E768EB" w:rsidP="00E768EB">
            <w:pPr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Ostali zajednički troškovi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06E72E2" w14:textId="77777777" w:rsidR="00E768EB" w:rsidRPr="00643279" w:rsidRDefault="005C392A" w:rsidP="00E768E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750.000,00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3A2011" w14:textId="77777777" w:rsidR="00E768EB" w:rsidRPr="00643279" w:rsidRDefault="005C392A" w:rsidP="00E768E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732.284,06</w:t>
            </w:r>
          </w:p>
        </w:tc>
        <w:tc>
          <w:tcPr>
            <w:tcW w:w="992" w:type="dxa"/>
          </w:tcPr>
          <w:p w14:paraId="18ED0F75" w14:textId="1AD18730" w:rsidR="00E768EB" w:rsidRPr="00643279" w:rsidRDefault="005C392A" w:rsidP="00E768E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97,64</w:t>
            </w:r>
          </w:p>
        </w:tc>
      </w:tr>
      <w:tr w:rsidR="00E768EB" w:rsidRPr="00643279" w14:paraId="21F4040C" w14:textId="77777777" w:rsidTr="00E768EB">
        <w:trPr>
          <w:jc w:val="center"/>
        </w:trPr>
        <w:tc>
          <w:tcPr>
            <w:tcW w:w="817" w:type="dxa"/>
          </w:tcPr>
          <w:p w14:paraId="3D03583D" w14:textId="77777777" w:rsidR="00E768EB" w:rsidRPr="00643279" w:rsidRDefault="00E768EB" w:rsidP="00E768E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4678" w:type="dxa"/>
          </w:tcPr>
          <w:p w14:paraId="445CF33A" w14:textId="77777777" w:rsidR="00E768EB" w:rsidRPr="00643279" w:rsidRDefault="00E768EB" w:rsidP="00E768EB">
            <w:pPr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Izvršenje sudskih odluka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CEBD475" w14:textId="77777777" w:rsidR="00E768EB" w:rsidRPr="00643279" w:rsidRDefault="005C392A" w:rsidP="00E768E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27.000,00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4264EB" w14:textId="77777777" w:rsidR="00E768EB" w:rsidRPr="00643279" w:rsidRDefault="005C392A" w:rsidP="00E768E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14:paraId="1426721A" w14:textId="77777777" w:rsidR="00E768EB" w:rsidRPr="00643279" w:rsidRDefault="005C392A" w:rsidP="00E768E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350E3" w:rsidRPr="00643279" w14:paraId="09DA539D" w14:textId="77777777" w:rsidTr="000024D1">
        <w:trPr>
          <w:jc w:val="center"/>
        </w:trPr>
        <w:tc>
          <w:tcPr>
            <w:tcW w:w="817" w:type="dxa"/>
          </w:tcPr>
          <w:p w14:paraId="294C0778" w14:textId="77777777" w:rsidR="000350E3" w:rsidRPr="00643279" w:rsidRDefault="000350E3" w:rsidP="000350E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78" w:type="dxa"/>
          </w:tcPr>
          <w:p w14:paraId="64C74887" w14:textId="77777777" w:rsidR="000350E3" w:rsidRPr="00643279" w:rsidRDefault="000350E3" w:rsidP="000350E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Ukupno program:</w:t>
            </w:r>
          </w:p>
        </w:tc>
        <w:tc>
          <w:tcPr>
            <w:tcW w:w="1701" w:type="dxa"/>
          </w:tcPr>
          <w:p w14:paraId="4C365D40" w14:textId="77777777" w:rsidR="000350E3" w:rsidRPr="00643279" w:rsidRDefault="005C392A" w:rsidP="000350E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11.872.210,94</w:t>
            </w:r>
          </w:p>
        </w:tc>
        <w:tc>
          <w:tcPr>
            <w:tcW w:w="1701" w:type="dxa"/>
          </w:tcPr>
          <w:p w14:paraId="5CA443E7" w14:textId="77777777" w:rsidR="000350E3" w:rsidRPr="00643279" w:rsidRDefault="005C392A" w:rsidP="00D61A40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11.489.852,31</w:t>
            </w:r>
          </w:p>
        </w:tc>
        <w:tc>
          <w:tcPr>
            <w:tcW w:w="992" w:type="dxa"/>
          </w:tcPr>
          <w:p w14:paraId="24CDE516" w14:textId="5D4D373B" w:rsidR="000350E3" w:rsidRPr="00643279" w:rsidRDefault="005C392A" w:rsidP="000350E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96,78</w:t>
            </w:r>
          </w:p>
        </w:tc>
      </w:tr>
    </w:tbl>
    <w:p w14:paraId="17C6609D" w14:textId="77777777" w:rsidR="00A049C2" w:rsidRPr="00643279" w:rsidRDefault="00A049C2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4A0B8BA" w14:textId="62A5972C" w:rsidR="000C64F2" w:rsidRPr="00643279" w:rsidRDefault="00907045" w:rsidP="006B238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r w:rsidR="002B1551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Rashodi u sklopu aktivnosti 200101 Materijalni rashodi Odjela </w:t>
      </w:r>
      <w:r w:rsidR="000C64F2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planirani su na razini od </w:t>
      </w:r>
      <w:r w:rsidR="005C392A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46.959,88 </w:t>
      </w:r>
      <w:r w:rsidR="000C64F2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eura,  </w:t>
      </w:r>
      <w:r w:rsidR="002B1551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izvršeni su u </w:t>
      </w:r>
      <w:r w:rsidR="00FB530C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iznosu od </w:t>
      </w:r>
      <w:r w:rsidR="005C392A" w:rsidRPr="00643279">
        <w:rPr>
          <w:rFonts w:ascii="Arial" w:eastAsia="Times New Roman" w:hAnsi="Arial" w:cs="Arial"/>
          <w:sz w:val="20"/>
          <w:szCs w:val="20"/>
          <w:lang w:eastAsia="hr-HR"/>
        </w:rPr>
        <w:t>21.517,67</w:t>
      </w:r>
      <w:r w:rsidR="00081EE5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eura</w:t>
      </w:r>
      <w:r w:rsidR="00FB530C" w:rsidRPr="00643279">
        <w:rPr>
          <w:rFonts w:ascii="Arial" w:eastAsia="Times New Roman" w:hAnsi="Arial" w:cs="Arial"/>
          <w:sz w:val="20"/>
          <w:szCs w:val="20"/>
          <w:lang w:eastAsia="hr-HR"/>
        </w:rPr>
        <w:t>, odnosno</w:t>
      </w:r>
      <w:r w:rsidR="002B1551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r w:rsidR="005C392A" w:rsidRPr="00643279">
        <w:rPr>
          <w:rFonts w:ascii="Arial" w:eastAsia="Times New Roman" w:hAnsi="Arial" w:cs="Arial"/>
          <w:sz w:val="20"/>
          <w:szCs w:val="20"/>
          <w:lang w:eastAsia="hr-HR"/>
        </w:rPr>
        <w:t>45,82</w:t>
      </w:r>
      <w:r w:rsidR="002B1551" w:rsidRPr="00643279">
        <w:rPr>
          <w:rFonts w:ascii="Arial" w:eastAsia="Times New Roman" w:hAnsi="Arial" w:cs="Arial"/>
          <w:sz w:val="20"/>
          <w:szCs w:val="20"/>
          <w:lang w:eastAsia="hr-HR"/>
        </w:rPr>
        <w:t>%</w:t>
      </w:r>
      <w:r w:rsidR="00FB530C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godišnjeg plana</w:t>
      </w:r>
      <w:r w:rsidR="004225F5" w:rsidRPr="00643279">
        <w:rPr>
          <w:rFonts w:ascii="Arial" w:eastAsia="Times New Roman" w:hAnsi="Arial" w:cs="Arial"/>
          <w:sz w:val="20"/>
          <w:szCs w:val="20"/>
          <w:lang w:eastAsia="hr-HR"/>
        </w:rPr>
        <w:t>. Odstupanje realiziranih rashoda u odnosu na godišnji plan odnose se, u najvećem dijelu, na uštede na računalnim uslugama te rashodima za uredski materij</w:t>
      </w:r>
      <w:r w:rsidR="006B2388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al i ostale materijalne rashode te rashodima za službena putovanja. Dio planiranih rashoda, planiran i ugovoren za izobrazbu i podršku u sklopu uspostave modela pune riznice (7.218,75 eura), nije realiziran do kraja godine već se, sukladno ugovorenim rokovima, realizirati u 2025. godini.  </w:t>
      </w:r>
    </w:p>
    <w:p w14:paraId="44DB8738" w14:textId="77777777" w:rsidR="00081EE5" w:rsidRPr="00643279" w:rsidRDefault="00081EE5" w:rsidP="002B155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14:paraId="05A5609C" w14:textId="715C7283" w:rsidR="00907045" w:rsidRPr="00643279" w:rsidRDefault="002B1551" w:rsidP="0090704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U sklopu aktivnosti </w:t>
      </w:r>
      <w:r w:rsidR="009D1349" w:rsidRPr="00643279">
        <w:rPr>
          <w:rFonts w:ascii="Arial" w:eastAsia="Times New Roman" w:hAnsi="Arial" w:cs="Arial"/>
          <w:sz w:val="20"/>
          <w:szCs w:val="20"/>
          <w:lang w:eastAsia="hr-HR"/>
        </w:rPr>
        <w:t>A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>200102 Stručno, administrativno i tehničko osoblje</w:t>
      </w:r>
      <w:r w:rsidR="00907045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planirana su sredstva za plaće, doprinose i druga materijalna prava službenika i namještenika Županije te dužnosnika, sukladno zakonskim propisima i Kolektivnom ugovoru. Tijekom 2024. godine redovno su podmirivane sve obveze prema zaposlenicima, odnosno osiguravana su sredstva za nesmetano obavljanje upravnih, stručnih i ostalih poslova u upravnim tijelima Županije, te su ostvareni uvjeti za njihovo redovno funkcioniranje.</w:t>
      </w:r>
    </w:p>
    <w:p w14:paraId="793F6AB6" w14:textId="6C53D7C3" w:rsidR="00907045" w:rsidRPr="00643279" w:rsidRDefault="00907045" w:rsidP="0090704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O</w:t>
      </w:r>
      <w:r w:rsidR="006E19DF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d planiranih </w:t>
      </w:r>
      <w:r w:rsidR="00A67638" w:rsidRPr="00643279">
        <w:rPr>
          <w:rFonts w:ascii="Arial" w:eastAsia="Times New Roman" w:hAnsi="Arial" w:cs="Arial"/>
          <w:sz w:val="20"/>
          <w:szCs w:val="20"/>
          <w:lang w:eastAsia="hr-HR"/>
        </w:rPr>
        <w:t>11.048.251,06</w:t>
      </w:r>
      <w:r w:rsidR="00081EE5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eura</w:t>
      </w:r>
      <w:r w:rsidR="006E19DF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na razini aktivnosti </w:t>
      </w:r>
      <w:r w:rsidR="006E19DF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realizirano je </w:t>
      </w:r>
      <w:r w:rsidR="00A67638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10.736.050,58 </w:t>
      </w:r>
      <w:r w:rsidR="00081EE5" w:rsidRPr="00643279">
        <w:rPr>
          <w:rFonts w:ascii="Arial" w:eastAsia="Times New Roman" w:hAnsi="Arial" w:cs="Arial"/>
          <w:sz w:val="20"/>
          <w:szCs w:val="20"/>
          <w:lang w:eastAsia="hr-HR"/>
        </w:rPr>
        <w:t>eura</w:t>
      </w:r>
      <w:r w:rsidR="006E19DF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, odnosno </w:t>
      </w:r>
      <w:r w:rsidR="00A67638" w:rsidRPr="00643279">
        <w:rPr>
          <w:rFonts w:ascii="Arial" w:eastAsia="Times New Roman" w:hAnsi="Arial" w:cs="Arial"/>
          <w:sz w:val="20"/>
          <w:szCs w:val="20"/>
          <w:lang w:eastAsia="hr-HR"/>
        </w:rPr>
        <w:t>97,17</w:t>
      </w:r>
      <w:r w:rsidR="006E19DF" w:rsidRPr="00643279">
        <w:rPr>
          <w:rFonts w:ascii="Arial" w:eastAsia="Times New Roman" w:hAnsi="Arial" w:cs="Arial"/>
          <w:sz w:val="20"/>
          <w:szCs w:val="20"/>
          <w:lang w:eastAsia="hr-HR"/>
        </w:rPr>
        <w:t>% godišnjeg plana.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Najveći dio realiziranih rashoda odnosi se na rashode za zaposlene (plaće, doprinose i ostal</w:t>
      </w:r>
      <w:r w:rsidR="008B3AC8" w:rsidRPr="00643279">
        <w:rPr>
          <w:rFonts w:ascii="Arial" w:eastAsia="Times New Roman" w:hAnsi="Arial" w:cs="Arial"/>
          <w:sz w:val="20"/>
          <w:szCs w:val="20"/>
          <w:lang w:eastAsia="hr-HR"/>
        </w:rPr>
        <w:t>i rashodi za zaposlene) finan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>c</w:t>
      </w:r>
      <w:r w:rsidR="008B3AC8" w:rsidRPr="00643279">
        <w:rPr>
          <w:rFonts w:ascii="Arial" w:eastAsia="Times New Roman" w:hAnsi="Arial" w:cs="Arial"/>
          <w:sz w:val="20"/>
          <w:szCs w:val="20"/>
          <w:lang w:eastAsia="hr-HR"/>
        </w:rPr>
        <w:t>i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>rane iz izvora 111 Porezni i ostali prihodi</w:t>
      </w:r>
      <w:r w:rsidR="008B3AC8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koji su realizirani 97,49% plana, odnosno u iznosu 10.387.645,18 eura. Rashodi za troškove prijevoza na posao i s posla službenika i namještenika planirani su u sklopu stavke 32 Materijalni rashodi (izvor 111 Porezni i ostali prihodi) i izvršeni su u iznosu od 260.169,85 eura ili 81,3% plana. </w:t>
      </w:r>
      <w:r w:rsidR="00290A90" w:rsidRPr="00643279">
        <w:rPr>
          <w:rFonts w:ascii="Arial" w:eastAsia="Times New Roman" w:hAnsi="Arial" w:cs="Arial"/>
          <w:sz w:val="20"/>
          <w:szCs w:val="20"/>
          <w:lang w:eastAsia="hr-HR"/>
        </w:rPr>
        <w:t>Navedeno odstupanje od plana rezultat je uštede na troškovima prijevoza zbog smanjenja cijena karata Autotroleja od lipnja 2024. godine.</w:t>
      </w:r>
    </w:p>
    <w:p w14:paraId="67894A73" w14:textId="58A1B3CA" w:rsidR="00290A90" w:rsidRPr="00643279" w:rsidRDefault="00290A90" w:rsidP="0090704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Izvršenje rashoda na teret namjenskog izvora 419 Naknada za zadržavanje nezakonito izgrađene zgrade u prostoru u 2024. godini iznosi 65.525,43 eura, odnosno 131,05% plana zbog veće naplate namjenskog prihoda.</w:t>
      </w:r>
    </w:p>
    <w:p w14:paraId="3D117F13" w14:textId="77777777" w:rsidR="009D1349" w:rsidRPr="00643279" w:rsidRDefault="009D1349" w:rsidP="002B155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Aktivnost A200103 Ostali zajednički troškovi realizirana je u iznosu od </w:t>
      </w:r>
      <w:r w:rsidR="00A67638" w:rsidRPr="00643279">
        <w:rPr>
          <w:rFonts w:ascii="Arial" w:eastAsia="Times New Roman" w:hAnsi="Arial" w:cs="Arial"/>
          <w:sz w:val="20"/>
          <w:szCs w:val="20"/>
          <w:lang w:eastAsia="hr-HR"/>
        </w:rPr>
        <w:t>732.284,06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r w:rsidR="0045473B" w:rsidRPr="00643279">
        <w:rPr>
          <w:rFonts w:ascii="Arial" w:eastAsia="Times New Roman" w:hAnsi="Arial" w:cs="Arial"/>
          <w:sz w:val="20"/>
          <w:szCs w:val="20"/>
          <w:lang w:eastAsia="hr-HR"/>
        </w:rPr>
        <w:t>eura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, odnosno </w:t>
      </w:r>
      <w:r w:rsidR="0045473B" w:rsidRPr="00643279">
        <w:rPr>
          <w:rFonts w:ascii="Arial" w:eastAsia="Times New Roman" w:hAnsi="Arial" w:cs="Arial"/>
          <w:sz w:val="20"/>
          <w:szCs w:val="20"/>
          <w:lang w:eastAsia="hr-HR"/>
        </w:rPr>
        <w:t>97,</w:t>
      </w:r>
      <w:r w:rsidR="00A67638" w:rsidRPr="00643279">
        <w:rPr>
          <w:rFonts w:ascii="Arial" w:eastAsia="Times New Roman" w:hAnsi="Arial" w:cs="Arial"/>
          <w:sz w:val="20"/>
          <w:szCs w:val="20"/>
          <w:lang w:eastAsia="hr-HR"/>
        </w:rPr>
        <w:t>64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% godišnjeg plana koji iznosi </w:t>
      </w:r>
      <w:r w:rsidR="00A67638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750.000,00 </w:t>
      </w:r>
      <w:r w:rsidR="0045473B" w:rsidRPr="00643279">
        <w:rPr>
          <w:rFonts w:ascii="Arial" w:eastAsia="Times New Roman" w:hAnsi="Arial" w:cs="Arial"/>
          <w:sz w:val="20"/>
          <w:szCs w:val="20"/>
          <w:lang w:eastAsia="hr-HR"/>
        </w:rPr>
        <w:t>eura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>. Najveći udio u navedenim rashodima zauzimaju rashodi za usluge</w:t>
      </w:r>
      <w:r w:rsidR="004B7202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obračuna i naplate županijskih i zajedničkih poreza 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>koje pruža</w:t>
      </w:r>
      <w:r w:rsidR="004B7202" w:rsidRPr="00643279">
        <w:rPr>
          <w:rFonts w:ascii="Arial" w:eastAsia="Times New Roman" w:hAnsi="Arial" w:cs="Arial"/>
          <w:sz w:val="20"/>
          <w:szCs w:val="20"/>
          <w:lang w:eastAsia="hr-HR"/>
        </w:rPr>
        <w:t>ju Porezna uprava i stanice za tehnički pregled.</w:t>
      </w:r>
    </w:p>
    <w:p w14:paraId="6344DA3C" w14:textId="77777777" w:rsidR="0049273A" w:rsidRPr="00643279" w:rsidRDefault="005C67B0" w:rsidP="005C67B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U sklopu a</w:t>
      </w:r>
      <w:r w:rsidR="004B7202" w:rsidRPr="00643279">
        <w:rPr>
          <w:rFonts w:ascii="Arial" w:eastAsia="Times New Roman" w:hAnsi="Arial" w:cs="Arial"/>
          <w:sz w:val="20"/>
          <w:szCs w:val="20"/>
          <w:lang w:eastAsia="hr-HR"/>
        </w:rPr>
        <w:t>ktivnost 200104 Izvršenje sudskih odluka planirana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su sredstva za podmirenje potencijalnih obveza po osnovi sudskih postupaka u kojima je Županija tuženik. </w:t>
      </w:r>
      <w:r w:rsidR="0049273A" w:rsidRPr="00643279">
        <w:rPr>
          <w:rFonts w:ascii="Arial" w:eastAsia="Times New Roman" w:hAnsi="Arial" w:cs="Arial"/>
          <w:sz w:val="20"/>
          <w:szCs w:val="20"/>
          <w:lang w:eastAsia="hr-HR"/>
        </w:rPr>
        <w:t>Kako tijekom 202</w:t>
      </w:r>
      <w:r w:rsidR="00A67638" w:rsidRPr="00643279">
        <w:rPr>
          <w:rFonts w:ascii="Arial" w:eastAsia="Times New Roman" w:hAnsi="Arial" w:cs="Arial"/>
          <w:sz w:val="20"/>
          <w:szCs w:val="20"/>
          <w:lang w:eastAsia="hr-HR"/>
        </w:rPr>
        <w:t>4</w:t>
      </w:r>
      <w:r w:rsidR="0049273A" w:rsidRPr="00643279">
        <w:rPr>
          <w:rFonts w:ascii="Arial" w:eastAsia="Times New Roman" w:hAnsi="Arial" w:cs="Arial"/>
          <w:sz w:val="20"/>
          <w:szCs w:val="20"/>
          <w:lang w:eastAsia="hr-HR"/>
        </w:rPr>
        <w:t>. godine nije bilo okončanih sporova na štetu Županije, nije bilo ni izvršenja u sklopu navedene aktivnosti.</w:t>
      </w:r>
    </w:p>
    <w:p w14:paraId="637523EF" w14:textId="77777777" w:rsidR="00EF409C" w:rsidRPr="00643279" w:rsidRDefault="00EF409C" w:rsidP="005C67B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14:paraId="1FF0767F" w14:textId="77777777" w:rsidR="00EF409C" w:rsidRPr="00643279" w:rsidRDefault="00EF409C" w:rsidP="005C67B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14:paraId="66FEA47A" w14:textId="77777777" w:rsidR="00A049C2" w:rsidRPr="00643279" w:rsidRDefault="00A049C2" w:rsidP="00A049C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1F8BAF4" w14:textId="77777777" w:rsidR="00A049C2" w:rsidRPr="00643279" w:rsidRDefault="00A049C2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6C72C7E" w14:textId="77777777" w:rsidR="002E6438" w:rsidRPr="00643279" w:rsidRDefault="002E6438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202CBB1" w14:textId="77777777" w:rsidR="002E6438" w:rsidRPr="00643279" w:rsidRDefault="002E6438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04D311F" w14:textId="77777777" w:rsidR="002E6438" w:rsidRPr="00643279" w:rsidRDefault="002E6438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C625AB6" w14:textId="77777777" w:rsidR="002E6438" w:rsidRPr="00643279" w:rsidRDefault="002E6438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43ED9E7" w14:textId="77777777" w:rsidR="002E6438" w:rsidRPr="00643279" w:rsidRDefault="002E6438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A3A27F8" w14:textId="77777777" w:rsidR="002E6438" w:rsidRPr="00643279" w:rsidRDefault="002E6438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41C1FA6" w14:textId="59895E17" w:rsidR="004E2B1E" w:rsidRPr="00643279" w:rsidRDefault="004E2B1E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5EB915E" w14:textId="39348409"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EBA32A6" w14:textId="3835DAEE"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51CA106" w14:textId="365A1E60"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A4C0F62" w14:textId="12F6F985"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7CF31C5" w14:textId="52B50CDC"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6BB39E7" w14:textId="57A90E8F"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BA07445" w14:textId="25993942"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23669AE" w14:textId="7C80DD5F"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6B9894F" w14:textId="46D59FF3"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C65F7AF" w14:textId="3EDBB636"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DEA13F5" w14:textId="680C456A"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9CFE22D" w14:textId="7724BD0C"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7757A5B" w14:textId="50E3DEC8"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0E683CF" w14:textId="365B7E48"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F086114" w14:textId="2F811CB3"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736D02E" w14:textId="5CDD1D52"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9BABDDD" w14:textId="7C129069"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F3B1722" w14:textId="48F37175"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E5463F4" w14:textId="468B684C"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D2D1196" w14:textId="7508897F"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38FBD74" w14:textId="1C63EFC6"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0F2303C" w14:textId="26313535"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8D2E9B3" w14:textId="5E5C61C0"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91EE7E8" w14:textId="51B36B00"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B1CAFEC" w14:textId="4695D12B"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C862FC4" w14:textId="42E3678A"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908045B" w14:textId="339BEE20"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00B1E04" w14:textId="458B3181"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7F70898" w14:textId="2B117175" w:rsidR="00C157F7" w:rsidRPr="00643279" w:rsidRDefault="00C157F7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5F6F2E2" w14:textId="77777777" w:rsidR="002E6438" w:rsidRPr="00643279" w:rsidRDefault="002E6438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DD077D4" w14:textId="77777777" w:rsidR="002E6438" w:rsidRPr="00643279" w:rsidRDefault="002E6438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191F4E7" w14:textId="77777777" w:rsidR="002E6438" w:rsidRPr="00643279" w:rsidRDefault="002E6438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76D298C" w14:textId="77777777" w:rsidR="002E6438" w:rsidRPr="00643279" w:rsidRDefault="002E6438" w:rsidP="002E6438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</w:rPr>
      </w:pPr>
      <w:r w:rsidRPr="00643279">
        <w:rPr>
          <w:rFonts w:ascii="Arial" w:hAnsi="Arial" w:cs="Arial"/>
          <w:b/>
        </w:rPr>
        <w:t>NAZIV PROGRAMA:</w:t>
      </w:r>
      <w:r w:rsidRPr="00643279">
        <w:rPr>
          <w:rFonts w:ascii="Arial" w:hAnsi="Arial" w:cs="Arial"/>
          <w:b/>
        </w:rPr>
        <w:tab/>
        <w:t>2002 OBVEZE PO OSNOVI ZADUŽIVANJA</w:t>
      </w:r>
    </w:p>
    <w:p w14:paraId="01DF9B6E" w14:textId="77777777" w:rsidR="002E6438" w:rsidRPr="00643279" w:rsidRDefault="002E6438" w:rsidP="002E643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A5A8DF2" w14:textId="77777777" w:rsidR="004B5C63" w:rsidRPr="00643279" w:rsidRDefault="004B5C63" w:rsidP="004B5C6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43279">
        <w:rPr>
          <w:rFonts w:ascii="Arial" w:hAnsi="Arial" w:cs="Arial"/>
          <w:b/>
          <w:sz w:val="20"/>
          <w:szCs w:val="20"/>
        </w:rPr>
        <w:t xml:space="preserve">POSEBNI CILJ: </w:t>
      </w:r>
      <w:r w:rsidRPr="00643279">
        <w:rPr>
          <w:rFonts w:ascii="Arial" w:hAnsi="Arial" w:cs="Arial"/>
          <w:sz w:val="20"/>
          <w:szCs w:val="20"/>
        </w:rPr>
        <w:t>-</w:t>
      </w:r>
    </w:p>
    <w:p w14:paraId="7F046596" w14:textId="77777777" w:rsidR="004B5C63" w:rsidRPr="00643279" w:rsidRDefault="004B5C63" w:rsidP="004B5C6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6BA392E" w14:textId="77777777" w:rsidR="002E6438" w:rsidRPr="00643279" w:rsidRDefault="004B5C63" w:rsidP="002E643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43279">
        <w:rPr>
          <w:rFonts w:ascii="Arial" w:hAnsi="Arial" w:cs="Arial"/>
          <w:b/>
          <w:sz w:val="20"/>
          <w:szCs w:val="20"/>
        </w:rPr>
        <w:t xml:space="preserve">MJERA: </w:t>
      </w:r>
      <w:r w:rsidRPr="00643279">
        <w:rPr>
          <w:rFonts w:ascii="Arial" w:hAnsi="Arial" w:cs="Arial"/>
          <w:sz w:val="20"/>
          <w:szCs w:val="20"/>
        </w:rPr>
        <w:t>Ovaj program ne doprinosi izravno ostvarenju posebnih ciljeva iz strateškog okvira  Plana razvoja Primorsko-goranske županije za razdoblje 2022. – 2027. godine, ali je kroz Provedbeni program Primorsko-goranske županije za razdoblje 2021.-2025. godine, koji predstavlja poveznicu Proračuna i Plana razvoja i obuhvaća sve rashode i izdatke Proračuna povezan sa posebnom mjerom „Javna uprava i administracija“.</w:t>
      </w:r>
    </w:p>
    <w:p w14:paraId="11308623" w14:textId="77777777" w:rsidR="004B5C63" w:rsidRPr="00643279" w:rsidRDefault="004B5C63" w:rsidP="002E643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D9699D3" w14:textId="77777777" w:rsidR="002E6438" w:rsidRPr="00643279" w:rsidRDefault="002E6438" w:rsidP="002E643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597F477" w14:textId="77777777" w:rsidR="002E6438" w:rsidRPr="00643279" w:rsidRDefault="0045473B" w:rsidP="0045473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43279">
        <w:rPr>
          <w:rFonts w:ascii="Arial" w:hAnsi="Arial" w:cs="Arial"/>
          <w:b/>
          <w:sz w:val="20"/>
          <w:szCs w:val="20"/>
        </w:rPr>
        <w:t>OBRAZLOŽENJE IZVRŠENJE PROGRAMA KROZ OBRAZLOŽENJE IZVRŠENJA AKTIVNOSTI I PROJEKATA S OSVRTOM NA CILJEVE KOJI SU OSTVARENI PROVEDBOM PROGRAMA I POKAZATELJE USPJEŠNOSTI REALIZACIJE TIH CILJEVA</w:t>
      </w:r>
      <w:r w:rsidR="002E6438" w:rsidRPr="00643279">
        <w:rPr>
          <w:rFonts w:ascii="Arial" w:hAnsi="Arial" w:cs="Arial"/>
          <w:b/>
          <w:sz w:val="20"/>
          <w:szCs w:val="20"/>
        </w:rPr>
        <w:t>:</w:t>
      </w:r>
    </w:p>
    <w:p w14:paraId="118A57A5" w14:textId="77777777" w:rsidR="002E6438" w:rsidRPr="00643279" w:rsidRDefault="002E6438" w:rsidP="002E6438">
      <w:pPr>
        <w:pStyle w:val="ListParagraph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3510353" w14:textId="77777777" w:rsidR="002E6438" w:rsidRPr="00643279" w:rsidRDefault="002E6438" w:rsidP="002E643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>Tijekom 202</w:t>
      </w:r>
      <w:r w:rsidR="00EF409C" w:rsidRPr="00643279">
        <w:rPr>
          <w:rFonts w:ascii="Arial" w:eastAsia="Times New Roman" w:hAnsi="Arial" w:cs="Arial"/>
          <w:sz w:val="20"/>
          <w:szCs w:val="20"/>
          <w:lang w:eastAsia="hr-HR"/>
        </w:rPr>
        <w:t>4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. godine Upravni odjel za proračun, financije i nabavu provodeći ovaj program izvršavao je svoje obveze sukladno otplatnom planu zajma dobivenog temeljem Ugovora o zajmu kojeg je Županija u 2012. godini sklopila s Ministarstvom financija s namjenom financiranja izgradnje Županijskog centra za gospodarenje otpadom Marišćina. U izvještajnom razdoblju otplaćena su </w:t>
      </w:r>
      <w:r w:rsidR="004B5C63" w:rsidRPr="00643279">
        <w:rPr>
          <w:rFonts w:ascii="Arial" w:eastAsia="Times New Roman" w:hAnsi="Arial" w:cs="Arial"/>
          <w:sz w:val="20"/>
          <w:szCs w:val="20"/>
          <w:lang w:eastAsia="hr-HR"/>
        </w:rPr>
        <w:t>četiri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anuiteta.</w:t>
      </w:r>
    </w:p>
    <w:p w14:paraId="55F94B56" w14:textId="77777777" w:rsidR="002E6438" w:rsidRPr="00643279" w:rsidRDefault="002E6438" w:rsidP="002E643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14:paraId="57CC0752" w14:textId="77777777" w:rsidR="002E6438" w:rsidRPr="00643279" w:rsidRDefault="002E6438" w:rsidP="002E643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Slabije izvršenje na razini </w:t>
      </w:r>
      <w:r w:rsidR="004B5C63" w:rsidRPr="00643279">
        <w:rPr>
          <w:rFonts w:ascii="Arial" w:eastAsia="Times New Roman" w:hAnsi="Arial" w:cs="Arial"/>
          <w:sz w:val="20"/>
          <w:szCs w:val="20"/>
          <w:lang w:eastAsia="hr-HR"/>
        </w:rPr>
        <w:t>programa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(</w:t>
      </w:r>
      <w:r w:rsidR="00EF409C" w:rsidRPr="00643279">
        <w:rPr>
          <w:rFonts w:ascii="Arial" w:eastAsia="Times New Roman" w:hAnsi="Arial" w:cs="Arial"/>
          <w:sz w:val="20"/>
          <w:szCs w:val="20"/>
          <w:lang w:eastAsia="hr-HR"/>
        </w:rPr>
        <w:t>77,42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%) rezultat je ne korištenja sredstava jamstvene zalihe. Naime, jamstvenu zalihu u visini </w:t>
      </w:r>
      <w:r w:rsidR="00EF409C" w:rsidRPr="00643279">
        <w:rPr>
          <w:rFonts w:ascii="Arial" w:eastAsia="Times New Roman" w:hAnsi="Arial" w:cs="Arial"/>
          <w:sz w:val="20"/>
          <w:szCs w:val="20"/>
          <w:lang w:eastAsia="hr-HR"/>
        </w:rPr>
        <w:t>38.400,00</w:t>
      </w:r>
      <w:r w:rsidR="0045473B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eura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Primorsko-goranska županija bila je obvezna planirati u Proračunu, a za slučaj protestiranja </w:t>
      </w:r>
      <w:r w:rsidR="00C32581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izdanih 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>jamst</w:t>
      </w:r>
      <w:r w:rsidR="00C32581" w:rsidRPr="00643279">
        <w:rPr>
          <w:rFonts w:ascii="Arial" w:eastAsia="Times New Roman" w:hAnsi="Arial" w:cs="Arial"/>
          <w:sz w:val="20"/>
          <w:szCs w:val="20"/>
          <w:lang w:eastAsia="hr-HR"/>
        </w:rPr>
        <w:t>a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va </w:t>
      </w:r>
      <w:r w:rsidR="00C32581" w:rsidRPr="00643279">
        <w:rPr>
          <w:rFonts w:ascii="Arial" w:eastAsia="Times New Roman" w:hAnsi="Arial" w:cs="Arial"/>
          <w:sz w:val="20"/>
          <w:szCs w:val="20"/>
          <w:lang w:eastAsia="hr-HR"/>
        </w:rPr>
        <w:t>Primorsko-goranske županije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>. Kako su u 202</w:t>
      </w:r>
      <w:r w:rsidR="00EF409C" w:rsidRPr="00643279">
        <w:rPr>
          <w:rFonts w:ascii="Arial" w:eastAsia="Times New Roman" w:hAnsi="Arial" w:cs="Arial"/>
          <w:sz w:val="20"/>
          <w:szCs w:val="20"/>
          <w:lang w:eastAsia="hr-HR"/>
        </w:rPr>
        <w:t>4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>. godin</w:t>
      </w:r>
      <w:r w:rsidR="004B5C63" w:rsidRPr="00643279">
        <w:rPr>
          <w:rFonts w:ascii="Arial" w:eastAsia="Times New Roman" w:hAnsi="Arial" w:cs="Arial"/>
          <w:sz w:val="20"/>
          <w:szCs w:val="20"/>
          <w:lang w:eastAsia="hr-HR"/>
        </w:rPr>
        <w:t>i</w:t>
      </w:r>
      <w:r w:rsidR="00C32581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uredno podmirivane sve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r w:rsidR="00C32581"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obveze po kreditima za koje su izdana jamstva, tako 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 xml:space="preserve">nije bilo </w:t>
      </w:r>
      <w:r w:rsidR="00C32581" w:rsidRPr="00643279">
        <w:rPr>
          <w:rFonts w:ascii="Arial" w:eastAsia="Times New Roman" w:hAnsi="Arial" w:cs="Arial"/>
          <w:sz w:val="20"/>
          <w:szCs w:val="20"/>
          <w:lang w:eastAsia="hr-HR"/>
        </w:rPr>
        <w:t>potrebe za korištenje planiranih sredstava jamstvene zalihe</w:t>
      </w:r>
      <w:r w:rsidRPr="00643279">
        <w:rPr>
          <w:rFonts w:ascii="Arial" w:eastAsia="Times New Roman" w:hAnsi="Arial" w:cs="Arial"/>
          <w:sz w:val="20"/>
          <w:szCs w:val="20"/>
          <w:lang w:eastAsia="hr-HR"/>
        </w:rPr>
        <w:t>.</w:t>
      </w:r>
    </w:p>
    <w:p w14:paraId="4941C6E8" w14:textId="77777777" w:rsidR="002E6438" w:rsidRPr="00643279" w:rsidRDefault="002E6438" w:rsidP="002E643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14:paraId="7B787E41" w14:textId="77777777" w:rsidR="002E6438" w:rsidRPr="00643279" w:rsidRDefault="002E6438" w:rsidP="002E6438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8908ADC" w14:textId="77777777" w:rsidR="002E6438" w:rsidRPr="00643279" w:rsidRDefault="002E6438" w:rsidP="002E6438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43279">
        <w:rPr>
          <w:rFonts w:ascii="Arial" w:hAnsi="Arial" w:cs="Arial"/>
          <w:b/>
          <w:sz w:val="20"/>
          <w:szCs w:val="20"/>
        </w:rPr>
        <w:t>IZVRŠENJE FINANCIJSKOG PLANA:</w:t>
      </w:r>
    </w:p>
    <w:p w14:paraId="3C2BEE84" w14:textId="77777777" w:rsidR="002E6438" w:rsidRPr="00643279" w:rsidRDefault="002E6438" w:rsidP="002E643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817"/>
        <w:gridCol w:w="4678"/>
        <w:gridCol w:w="1701"/>
        <w:gridCol w:w="1701"/>
        <w:gridCol w:w="992"/>
      </w:tblGrid>
      <w:tr w:rsidR="002E6438" w:rsidRPr="00643279" w14:paraId="0AF57221" w14:textId="77777777" w:rsidTr="006B489F">
        <w:tc>
          <w:tcPr>
            <w:tcW w:w="817" w:type="dxa"/>
            <w:vAlign w:val="center"/>
          </w:tcPr>
          <w:p w14:paraId="7C6A1A90" w14:textId="77777777" w:rsidR="002E6438" w:rsidRPr="00643279" w:rsidRDefault="002E6438" w:rsidP="006B48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R.br.</w:t>
            </w:r>
          </w:p>
        </w:tc>
        <w:tc>
          <w:tcPr>
            <w:tcW w:w="4678" w:type="dxa"/>
            <w:vAlign w:val="center"/>
          </w:tcPr>
          <w:p w14:paraId="0D89F3A3" w14:textId="77777777" w:rsidR="002E6438" w:rsidRPr="00643279" w:rsidRDefault="002E6438" w:rsidP="006B489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Naziv aktivnosti / projekta</w:t>
            </w:r>
          </w:p>
        </w:tc>
        <w:tc>
          <w:tcPr>
            <w:tcW w:w="1701" w:type="dxa"/>
            <w:vAlign w:val="center"/>
          </w:tcPr>
          <w:p w14:paraId="0054684B" w14:textId="77777777" w:rsidR="002E6438" w:rsidRPr="00643279" w:rsidRDefault="002E6438" w:rsidP="006B48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 xml:space="preserve">Plan </w:t>
            </w:r>
          </w:p>
          <w:p w14:paraId="4131C1F0" w14:textId="77777777" w:rsidR="002E6438" w:rsidRPr="00643279" w:rsidRDefault="00E864A0" w:rsidP="00EF409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202</w:t>
            </w:r>
            <w:r w:rsidR="00EF409C" w:rsidRPr="00643279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2E6438" w:rsidRPr="00643279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2CE9F2FA" w14:textId="77777777" w:rsidR="002E6438" w:rsidRPr="00643279" w:rsidRDefault="002E6438" w:rsidP="006B48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Izvršenje</w:t>
            </w:r>
          </w:p>
          <w:p w14:paraId="261B1A11" w14:textId="77777777" w:rsidR="002E6438" w:rsidRPr="00643279" w:rsidRDefault="002E6438" w:rsidP="00EF409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202</w:t>
            </w:r>
            <w:r w:rsidR="00EF409C" w:rsidRPr="00643279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643279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992" w:type="dxa"/>
            <w:vAlign w:val="center"/>
          </w:tcPr>
          <w:p w14:paraId="78C3CF52" w14:textId="77777777" w:rsidR="002E6438" w:rsidRPr="00643279" w:rsidRDefault="002E6438" w:rsidP="006B48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Indeks</w:t>
            </w:r>
          </w:p>
        </w:tc>
      </w:tr>
      <w:tr w:rsidR="002E6438" w:rsidRPr="00643279" w14:paraId="53A2B65B" w14:textId="77777777" w:rsidTr="006B489F">
        <w:tc>
          <w:tcPr>
            <w:tcW w:w="817" w:type="dxa"/>
          </w:tcPr>
          <w:p w14:paraId="052820DA" w14:textId="77777777" w:rsidR="002E6438" w:rsidRPr="00643279" w:rsidRDefault="002E6438" w:rsidP="006B4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678" w:type="dxa"/>
          </w:tcPr>
          <w:p w14:paraId="6F80FBE5" w14:textId="77777777" w:rsidR="002E6438" w:rsidRPr="00643279" w:rsidRDefault="002E6438" w:rsidP="006B489F">
            <w:pPr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Otplata zajma i kredita</w:t>
            </w:r>
          </w:p>
        </w:tc>
        <w:tc>
          <w:tcPr>
            <w:tcW w:w="1701" w:type="dxa"/>
            <w:vAlign w:val="center"/>
          </w:tcPr>
          <w:p w14:paraId="424C82F1" w14:textId="77777777" w:rsidR="002E6438" w:rsidRPr="00643279" w:rsidRDefault="00E864A0" w:rsidP="006B489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153.500,00</w:t>
            </w:r>
          </w:p>
        </w:tc>
        <w:tc>
          <w:tcPr>
            <w:tcW w:w="1701" w:type="dxa"/>
            <w:vAlign w:val="center"/>
          </w:tcPr>
          <w:p w14:paraId="0C48300B" w14:textId="77777777" w:rsidR="002E6438" w:rsidRPr="00643279" w:rsidRDefault="00E864A0" w:rsidP="006B489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148.564,44</w:t>
            </w:r>
          </w:p>
        </w:tc>
        <w:tc>
          <w:tcPr>
            <w:tcW w:w="992" w:type="dxa"/>
            <w:vAlign w:val="center"/>
          </w:tcPr>
          <w:p w14:paraId="4867DD54" w14:textId="7817B87A" w:rsidR="002E6438" w:rsidRPr="00643279" w:rsidRDefault="00E864A0" w:rsidP="004B5C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96,78</w:t>
            </w:r>
          </w:p>
        </w:tc>
      </w:tr>
      <w:tr w:rsidR="002E6438" w:rsidRPr="00643279" w14:paraId="225A0BF5" w14:textId="77777777" w:rsidTr="006B489F">
        <w:tc>
          <w:tcPr>
            <w:tcW w:w="817" w:type="dxa"/>
          </w:tcPr>
          <w:p w14:paraId="243AAEE8" w14:textId="77777777" w:rsidR="002E6438" w:rsidRPr="00643279" w:rsidRDefault="002E6438" w:rsidP="006B489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678" w:type="dxa"/>
          </w:tcPr>
          <w:p w14:paraId="7A54B8B1" w14:textId="77777777" w:rsidR="002E6438" w:rsidRPr="00643279" w:rsidRDefault="002E6438" w:rsidP="006B489F">
            <w:pPr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Jamstvena zaliha</w:t>
            </w:r>
          </w:p>
        </w:tc>
        <w:tc>
          <w:tcPr>
            <w:tcW w:w="1701" w:type="dxa"/>
            <w:vAlign w:val="center"/>
          </w:tcPr>
          <w:p w14:paraId="1F3E6A45" w14:textId="77777777" w:rsidR="002E6438" w:rsidRPr="00643279" w:rsidRDefault="00EF409C" w:rsidP="006B489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38.400,00</w:t>
            </w:r>
          </w:p>
        </w:tc>
        <w:tc>
          <w:tcPr>
            <w:tcW w:w="1701" w:type="dxa"/>
            <w:vAlign w:val="center"/>
          </w:tcPr>
          <w:p w14:paraId="387F983B" w14:textId="77777777" w:rsidR="002E6438" w:rsidRPr="00643279" w:rsidRDefault="002E6438" w:rsidP="006B489F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11FFEDFF" w14:textId="2CE825FC" w:rsidR="002E6438" w:rsidRPr="00643279" w:rsidRDefault="00643279" w:rsidP="004B5C6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43279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2E6438" w:rsidRPr="00041292" w14:paraId="10593266" w14:textId="77777777" w:rsidTr="006B489F">
        <w:tc>
          <w:tcPr>
            <w:tcW w:w="817" w:type="dxa"/>
          </w:tcPr>
          <w:p w14:paraId="738971F2" w14:textId="77777777" w:rsidR="002E6438" w:rsidRPr="00643279" w:rsidRDefault="002E6438" w:rsidP="006B48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678" w:type="dxa"/>
          </w:tcPr>
          <w:p w14:paraId="7AE536BD" w14:textId="77777777" w:rsidR="002E6438" w:rsidRPr="00643279" w:rsidRDefault="002E6438" w:rsidP="006B489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Ukupno program:</w:t>
            </w:r>
          </w:p>
        </w:tc>
        <w:tc>
          <w:tcPr>
            <w:tcW w:w="1701" w:type="dxa"/>
            <w:vAlign w:val="center"/>
          </w:tcPr>
          <w:p w14:paraId="4671EB2B" w14:textId="77777777" w:rsidR="002E6438" w:rsidRPr="00643279" w:rsidRDefault="00EF409C" w:rsidP="006B489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191.900,00</w:t>
            </w:r>
          </w:p>
        </w:tc>
        <w:tc>
          <w:tcPr>
            <w:tcW w:w="1701" w:type="dxa"/>
            <w:vAlign w:val="center"/>
          </w:tcPr>
          <w:p w14:paraId="1B57A9DD" w14:textId="77777777" w:rsidR="002E6438" w:rsidRPr="00643279" w:rsidRDefault="00E864A0" w:rsidP="006B489F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148.564,44</w:t>
            </w:r>
          </w:p>
        </w:tc>
        <w:tc>
          <w:tcPr>
            <w:tcW w:w="992" w:type="dxa"/>
            <w:vAlign w:val="center"/>
          </w:tcPr>
          <w:p w14:paraId="0D1C4394" w14:textId="3CD386A2" w:rsidR="002E6438" w:rsidRPr="00041292" w:rsidRDefault="00EF409C" w:rsidP="004B5C63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643279">
              <w:rPr>
                <w:rFonts w:ascii="Arial" w:hAnsi="Arial" w:cs="Arial"/>
                <w:b/>
                <w:sz w:val="18"/>
                <w:szCs w:val="18"/>
              </w:rPr>
              <w:t>77,42</w:t>
            </w:r>
            <w:bookmarkStart w:id="0" w:name="_GoBack"/>
            <w:bookmarkEnd w:id="0"/>
          </w:p>
        </w:tc>
      </w:tr>
    </w:tbl>
    <w:p w14:paraId="48EF3E48" w14:textId="77777777" w:rsidR="002E6438" w:rsidRDefault="002E6438" w:rsidP="002E643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D353816" w14:textId="77777777" w:rsidR="002E6438" w:rsidRPr="00417D4E" w:rsidRDefault="002E6438" w:rsidP="002E643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DB554FF" w14:textId="77777777" w:rsidR="002E6438" w:rsidRDefault="002E6438" w:rsidP="002E643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08A8C88" w14:textId="77777777" w:rsidR="002E6438" w:rsidRDefault="002E6438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E3E2BB3" w14:textId="77777777" w:rsidR="002E6438" w:rsidRDefault="002E6438" w:rsidP="00A049C2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sectPr w:rsidR="002E6438" w:rsidSect="00041292">
      <w:pgSz w:w="11906" w:h="16838"/>
      <w:pgMar w:top="1417" w:right="1133" w:bottom="1417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97A078" w14:textId="77777777" w:rsidR="006343DE" w:rsidRDefault="006343DE" w:rsidP="00BD6C77">
      <w:pPr>
        <w:spacing w:after="0" w:line="240" w:lineRule="auto"/>
      </w:pPr>
      <w:r>
        <w:separator/>
      </w:r>
    </w:p>
  </w:endnote>
  <w:endnote w:type="continuationSeparator" w:id="0">
    <w:p w14:paraId="7B907637" w14:textId="77777777" w:rsidR="006343DE" w:rsidRDefault="006343DE" w:rsidP="00BD6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4D49C" w14:textId="77777777" w:rsidR="006343DE" w:rsidRDefault="006343DE" w:rsidP="00BD6C77">
      <w:pPr>
        <w:spacing w:after="0" w:line="240" w:lineRule="auto"/>
      </w:pPr>
      <w:r>
        <w:separator/>
      </w:r>
    </w:p>
  </w:footnote>
  <w:footnote w:type="continuationSeparator" w:id="0">
    <w:p w14:paraId="57F997E5" w14:textId="77777777" w:rsidR="006343DE" w:rsidRDefault="006343DE" w:rsidP="00BD6C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316581"/>
    <w:multiLevelType w:val="hybridMultilevel"/>
    <w:tmpl w:val="A4700552"/>
    <w:lvl w:ilvl="0" w:tplc="606EF0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F4E06"/>
    <w:multiLevelType w:val="hybridMultilevel"/>
    <w:tmpl w:val="279631B0"/>
    <w:lvl w:ilvl="0" w:tplc="606EF0E8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9E4AF06C">
      <w:start w:val="1"/>
      <w:numFmt w:val="bullet"/>
      <w:lvlText w:val=""/>
      <w:lvlJc w:val="left"/>
      <w:pPr>
        <w:tabs>
          <w:tab w:val="num" w:pos="1581"/>
        </w:tabs>
        <w:ind w:left="1581" w:hanging="501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292"/>
    <w:rsid w:val="000024D1"/>
    <w:rsid w:val="000350E3"/>
    <w:rsid w:val="00041292"/>
    <w:rsid w:val="000504CC"/>
    <w:rsid w:val="00071D9A"/>
    <w:rsid w:val="00081EE5"/>
    <w:rsid w:val="00093197"/>
    <w:rsid w:val="000A4649"/>
    <w:rsid w:val="000B5F4E"/>
    <w:rsid w:val="000B7D54"/>
    <w:rsid w:val="000C64F2"/>
    <w:rsid w:val="000C7146"/>
    <w:rsid w:val="000C7C2F"/>
    <w:rsid w:val="000D251C"/>
    <w:rsid w:val="000F2BC8"/>
    <w:rsid w:val="00125605"/>
    <w:rsid w:val="0013038F"/>
    <w:rsid w:val="00143489"/>
    <w:rsid w:val="00167013"/>
    <w:rsid w:val="00197752"/>
    <w:rsid w:val="001E6D4E"/>
    <w:rsid w:val="001E7ED0"/>
    <w:rsid w:val="001F6A85"/>
    <w:rsid w:val="00201721"/>
    <w:rsid w:val="002448D1"/>
    <w:rsid w:val="002570D5"/>
    <w:rsid w:val="00274C2A"/>
    <w:rsid w:val="002761F8"/>
    <w:rsid w:val="00290A90"/>
    <w:rsid w:val="00297B39"/>
    <w:rsid w:val="002B1551"/>
    <w:rsid w:val="002D1240"/>
    <w:rsid w:val="002D1DE0"/>
    <w:rsid w:val="002E6438"/>
    <w:rsid w:val="002E7F25"/>
    <w:rsid w:val="002F3164"/>
    <w:rsid w:val="002F6CD0"/>
    <w:rsid w:val="0034781F"/>
    <w:rsid w:val="00376060"/>
    <w:rsid w:val="00377DF3"/>
    <w:rsid w:val="003930E7"/>
    <w:rsid w:val="003C556A"/>
    <w:rsid w:val="004225F5"/>
    <w:rsid w:val="00423C1F"/>
    <w:rsid w:val="00431AAF"/>
    <w:rsid w:val="00434AEE"/>
    <w:rsid w:val="0045473B"/>
    <w:rsid w:val="00464146"/>
    <w:rsid w:val="0046436F"/>
    <w:rsid w:val="0049273A"/>
    <w:rsid w:val="004B2479"/>
    <w:rsid w:val="004B5C63"/>
    <w:rsid w:val="004B7202"/>
    <w:rsid w:val="004E2B1E"/>
    <w:rsid w:val="004E401D"/>
    <w:rsid w:val="005701F7"/>
    <w:rsid w:val="005B04BA"/>
    <w:rsid w:val="005C392A"/>
    <w:rsid w:val="005C67B0"/>
    <w:rsid w:val="005E27AD"/>
    <w:rsid w:val="005F607D"/>
    <w:rsid w:val="00617484"/>
    <w:rsid w:val="00624990"/>
    <w:rsid w:val="006343DE"/>
    <w:rsid w:val="00643279"/>
    <w:rsid w:val="006512D3"/>
    <w:rsid w:val="00685641"/>
    <w:rsid w:val="006B2388"/>
    <w:rsid w:val="006B5B54"/>
    <w:rsid w:val="006C528B"/>
    <w:rsid w:val="006E19DF"/>
    <w:rsid w:val="006E33DD"/>
    <w:rsid w:val="007311AA"/>
    <w:rsid w:val="0074216D"/>
    <w:rsid w:val="00755B11"/>
    <w:rsid w:val="007575FB"/>
    <w:rsid w:val="007626C1"/>
    <w:rsid w:val="007632F9"/>
    <w:rsid w:val="007800DA"/>
    <w:rsid w:val="007A6A23"/>
    <w:rsid w:val="007E3FAA"/>
    <w:rsid w:val="007F46DA"/>
    <w:rsid w:val="00812D8A"/>
    <w:rsid w:val="00854FBC"/>
    <w:rsid w:val="00873545"/>
    <w:rsid w:val="008B3AC8"/>
    <w:rsid w:val="008E74CA"/>
    <w:rsid w:val="00907045"/>
    <w:rsid w:val="00947B10"/>
    <w:rsid w:val="00986134"/>
    <w:rsid w:val="009A4EB5"/>
    <w:rsid w:val="009C7513"/>
    <w:rsid w:val="009D1349"/>
    <w:rsid w:val="009D27B0"/>
    <w:rsid w:val="009D6D7F"/>
    <w:rsid w:val="009F2EDF"/>
    <w:rsid w:val="00A049C2"/>
    <w:rsid w:val="00A34015"/>
    <w:rsid w:val="00A476AB"/>
    <w:rsid w:val="00A67638"/>
    <w:rsid w:val="00A813CF"/>
    <w:rsid w:val="00AA47D1"/>
    <w:rsid w:val="00AB350A"/>
    <w:rsid w:val="00AC7EF5"/>
    <w:rsid w:val="00AE3341"/>
    <w:rsid w:val="00B36200"/>
    <w:rsid w:val="00B545D0"/>
    <w:rsid w:val="00B6185A"/>
    <w:rsid w:val="00B67D5C"/>
    <w:rsid w:val="00B75C90"/>
    <w:rsid w:val="00BA3DFA"/>
    <w:rsid w:val="00BB6917"/>
    <w:rsid w:val="00BC55C1"/>
    <w:rsid w:val="00BD6C77"/>
    <w:rsid w:val="00C1421C"/>
    <w:rsid w:val="00C157F7"/>
    <w:rsid w:val="00C24317"/>
    <w:rsid w:val="00C32581"/>
    <w:rsid w:val="00C3453F"/>
    <w:rsid w:val="00C458C2"/>
    <w:rsid w:val="00C81037"/>
    <w:rsid w:val="00CA722F"/>
    <w:rsid w:val="00CB5E40"/>
    <w:rsid w:val="00D14552"/>
    <w:rsid w:val="00D3713E"/>
    <w:rsid w:val="00D40FC4"/>
    <w:rsid w:val="00D46DAA"/>
    <w:rsid w:val="00D475A5"/>
    <w:rsid w:val="00D61A40"/>
    <w:rsid w:val="00D70965"/>
    <w:rsid w:val="00D73259"/>
    <w:rsid w:val="00D73B33"/>
    <w:rsid w:val="00DC45F5"/>
    <w:rsid w:val="00DE3194"/>
    <w:rsid w:val="00E40EA1"/>
    <w:rsid w:val="00E768EB"/>
    <w:rsid w:val="00E864A0"/>
    <w:rsid w:val="00E96B8E"/>
    <w:rsid w:val="00EA357D"/>
    <w:rsid w:val="00ED08BC"/>
    <w:rsid w:val="00EE3191"/>
    <w:rsid w:val="00EF409C"/>
    <w:rsid w:val="00F45F04"/>
    <w:rsid w:val="00F619B9"/>
    <w:rsid w:val="00F65E70"/>
    <w:rsid w:val="00F85B9E"/>
    <w:rsid w:val="00F912CB"/>
    <w:rsid w:val="00FA0E4A"/>
    <w:rsid w:val="00FB530C"/>
    <w:rsid w:val="00FD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CAC6C89"/>
  <w15:docId w15:val="{A5483324-53B2-45DE-AC0B-BAD6E918A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1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6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6C77"/>
  </w:style>
  <w:style w:type="paragraph" w:styleId="Footer">
    <w:name w:val="footer"/>
    <w:basedOn w:val="Normal"/>
    <w:link w:val="FooterChar"/>
    <w:uiPriority w:val="99"/>
    <w:unhideWhenUsed/>
    <w:rsid w:val="00BD6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C77"/>
  </w:style>
  <w:style w:type="paragraph" w:styleId="NormalWeb">
    <w:name w:val="Normal (Web)"/>
    <w:basedOn w:val="Normal"/>
    <w:uiPriority w:val="99"/>
    <w:rsid w:val="007311A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2"/>
      <w:szCs w:val="12"/>
      <w:lang w:eastAsia="hr-HR"/>
    </w:rPr>
  </w:style>
  <w:style w:type="paragraph" w:styleId="ListParagraph">
    <w:name w:val="List Paragraph"/>
    <w:basedOn w:val="Normal"/>
    <w:uiPriority w:val="34"/>
    <w:qFormat/>
    <w:rsid w:val="002E643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6A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A2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F40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409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409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40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40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4724C-B044-4704-B9C7-5A3FEF853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1470</Words>
  <Characters>8379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PGŽ</Company>
  <LinksUpToDate>false</LinksUpToDate>
  <CharactersWithSpaces>9830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Edi Licul</dc:creator>
  <cp:lastModifiedBy>Dragana Jelenić</cp:lastModifiedBy>
  <cp:revision>2</cp:revision>
  <cp:lastPrinted>2023-03-06T13:09:00Z</cp:lastPrinted>
  <dcterms:created xsi:type="dcterms:W3CDTF">2025-04-29T12:23:00Z</dcterms:created>
  <dcterms:modified xsi:type="dcterms:W3CDTF">2025-04-29T12:23:00Z</dcterms:modified>
</cp:coreProperties>
</file>